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6BED" w14:textId="77777777" w:rsidR="00FE1AB4" w:rsidRDefault="00FE1AB4" w:rsidP="00FE1AB4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0D12D2" wp14:editId="6597F7A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82340" cy="1033145"/>
            <wp:effectExtent l="0" t="0" r="3810" b="0"/>
            <wp:wrapSquare wrapText="bothSides"/>
            <wp:docPr id="664954471" name="Picture 3" descr="Sobre a FCT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bre a FCTU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B4481" w14:textId="77777777" w:rsidR="00FE1AB4" w:rsidRDefault="00FE1AB4" w:rsidP="00FE1AB4">
      <w:pPr>
        <w:rPr>
          <w:sz w:val="22"/>
          <w:szCs w:val="22"/>
        </w:rPr>
      </w:pPr>
    </w:p>
    <w:p w14:paraId="355FE7CC" w14:textId="77777777" w:rsidR="00FE1AB4" w:rsidRDefault="00FE1AB4" w:rsidP="00FE1AB4">
      <w:pPr>
        <w:rPr>
          <w:sz w:val="22"/>
          <w:szCs w:val="22"/>
        </w:rPr>
      </w:pPr>
    </w:p>
    <w:p w14:paraId="3B4C5C45" w14:textId="77777777" w:rsidR="00FE1AB4" w:rsidRDefault="00FE1AB4" w:rsidP="00FE1AB4">
      <w:pPr>
        <w:rPr>
          <w:sz w:val="22"/>
          <w:szCs w:val="22"/>
        </w:rPr>
      </w:pPr>
    </w:p>
    <w:p w14:paraId="7B7C90C4" w14:textId="77777777" w:rsidR="00FE1AB4" w:rsidRPr="00EF382D" w:rsidRDefault="00FE1AB4" w:rsidP="00FE1AB4">
      <w:pPr>
        <w:jc w:val="center"/>
        <w:rPr>
          <w:b/>
          <w:bCs/>
        </w:rPr>
      </w:pPr>
      <w:r w:rsidRPr="00EF382D">
        <w:rPr>
          <w:b/>
          <w:bCs/>
        </w:rPr>
        <w:t>Departamento de Engenharia Química</w:t>
      </w:r>
    </w:p>
    <w:p w14:paraId="74CA96E7" w14:textId="77777777" w:rsidR="00FE1AB4" w:rsidRPr="00EF382D" w:rsidRDefault="00FE1AB4" w:rsidP="00FE1AB4">
      <w:pPr>
        <w:jc w:val="center"/>
        <w:rPr>
          <w:b/>
          <w:bCs/>
        </w:rPr>
      </w:pPr>
      <w:r w:rsidRPr="00EF382D">
        <w:rPr>
          <w:b/>
          <w:bCs/>
        </w:rPr>
        <w:t>Mestrado em Engenharia Química</w:t>
      </w:r>
    </w:p>
    <w:p w14:paraId="1B0C04BF" w14:textId="77777777" w:rsidR="00FE1AB4" w:rsidRPr="00EF382D" w:rsidRDefault="00FE1AB4" w:rsidP="00FE1AB4">
      <w:pPr>
        <w:jc w:val="center"/>
        <w:rPr>
          <w:b/>
          <w:bCs/>
        </w:rPr>
      </w:pPr>
      <w:r w:rsidRPr="00EF382D">
        <w:rPr>
          <w:b/>
          <w:bCs/>
        </w:rPr>
        <w:t>Integração e Intensificação de Processos</w:t>
      </w:r>
    </w:p>
    <w:p w14:paraId="371ECB5C" w14:textId="77777777" w:rsidR="00FE1AB4" w:rsidRDefault="00FE1AB4" w:rsidP="00FE1AB4">
      <w:pPr>
        <w:rPr>
          <w:sz w:val="22"/>
          <w:szCs w:val="22"/>
        </w:rPr>
      </w:pPr>
    </w:p>
    <w:p w14:paraId="336C5633" w14:textId="77777777" w:rsidR="00FE1AB4" w:rsidRDefault="00FE1AB4" w:rsidP="00FE1AB4">
      <w:pPr>
        <w:jc w:val="center"/>
        <w:rPr>
          <w:b/>
          <w:bCs/>
          <w:sz w:val="40"/>
          <w:szCs w:val="40"/>
        </w:rPr>
      </w:pPr>
    </w:p>
    <w:p w14:paraId="5E33AAD5" w14:textId="77777777" w:rsidR="00FE1AB4" w:rsidRPr="0074205D" w:rsidRDefault="00FE1AB4" w:rsidP="00FE1AB4">
      <w:pPr>
        <w:jc w:val="center"/>
        <w:rPr>
          <w:b/>
          <w:bCs/>
          <w:sz w:val="48"/>
          <w:szCs w:val="48"/>
        </w:rPr>
      </w:pPr>
      <w:r w:rsidRPr="0074205D">
        <w:rPr>
          <w:b/>
          <w:bCs/>
          <w:sz w:val="48"/>
          <w:szCs w:val="48"/>
        </w:rPr>
        <w:t>Energia Nuclear</w:t>
      </w:r>
    </w:p>
    <w:p w14:paraId="7F2D9214" w14:textId="77777777" w:rsidR="00FE1AB4" w:rsidRPr="00423195" w:rsidRDefault="00FE1AB4" w:rsidP="00FE1AB4">
      <w:pPr>
        <w:rPr>
          <w:sz w:val="22"/>
          <w:szCs w:val="22"/>
        </w:rPr>
      </w:pPr>
    </w:p>
    <w:p w14:paraId="124A0E44" w14:textId="77777777" w:rsidR="00FE1AB4" w:rsidRDefault="00FE1AB4" w:rsidP="00FE1AB4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03A033" wp14:editId="30258DA9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4518660" cy="2552700"/>
            <wp:effectExtent l="0" t="0" r="0" b="0"/>
            <wp:wrapSquare wrapText="bothSides"/>
            <wp:docPr id="1567475725" name="Picture 4" descr="Mulch and interesting info on decontaminating soil - Self Suffici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lch and interesting info on decontaminating soil - Self Sufficien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20A10" w14:textId="77777777" w:rsidR="00FE1AB4" w:rsidRDefault="00FE1AB4" w:rsidP="00FE1AB4">
      <w:pPr>
        <w:jc w:val="center"/>
        <w:rPr>
          <w:b/>
          <w:bCs/>
          <w:sz w:val="22"/>
          <w:szCs w:val="22"/>
        </w:rPr>
      </w:pPr>
    </w:p>
    <w:p w14:paraId="5518ECF7" w14:textId="77777777" w:rsidR="00FE1AB4" w:rsidRDefault="00FE1AB4" w:rsidP="00FE1AB4">
      <w:pPr>
        <w:jc w:val="center"/>
        <w:rPr>
          <w:b/>
          <w:bCs/>
          <w:sz w:val="22"/>
          <w:szCs w:val="22"/>
        </w:rPr>
      </w:pPr>
    </w:p>
    <w:p w14:paraId="3847A1D0" w14:textId="77777777" w:rsidR="00FE1AB4" w:rsidRDefault="00FE1AB4" w:rsidP="00FE1AB4">
      <w:pPr>
        <w:jc w:val="center"/>
        <w:rPr>
          <w:b/>
          <w:bCs/>
          <w:sz w:val="22"/>
          <w:szCs w:val="22"/>
        </w:rPr>
      </w:pPr>
    </w:p>
    <w:p w14:paraId="2F17797D" w14:textId="77777777" w:rsidR="00FE1AB4" w:rsidRDefault="00FE1AB4" w:rsidP="00FE1AB4">
      <w:pPr>
        <w:jc w:val="center"/>
        <w:rPr>
          <w:b/>
          <w:bCs/>
          <w:sz w:val="22"/>
          <w:szCs w:val="22"/>
        </w:rPr>
      </w:pPr>
    </w:p>
    <w:p w14:paraId="329C6A7B" w14:textId="77777777" w:rsidR="00FE1AB4" w:rsidRDefault="00FE1AB4" w:rsidP="00FE1AB4">
      <w:pPr>
        <w:jc w:val="center"/>
        <w:rPr>
          <w:b/>
          <w:bCs/>
          <w:sz w:val="22"/>
          <w:szCs w:val="22"/>
        </w:rPr>
      </w:pPr>
    </w:p>
    <w:p w14:paraId="35ADC1C2" w14:textId="77777777" w:rsidR="00FE1AB4" w:rsidRDefault="00FE1AB4" w:rsidP="00FE1AB4">
      <w:pPr>
        <w:jc w:val="center"/>
        <w:rPr>
          <w:b/>
          <w:bCs/>
          <w:sz w:val="22"/>
          <w:szCs w:val="22"/>
        </w:rPr>
      </w:pPr>
    </w:p>
    <w:p w14:paraId="65EEF77B" w14:textId="77777777" w:rsidR="00FE1AB4" w:rsidRDefault="00FE1AB4" w:rsidP="00FE1AB4">
      <w:pPr>
        <w:jc w:val="center"/>
        <w:rPr>
          <w:b/>
          <w:bCs/>
          <w:sz w:val="22"/>
          <w:szCs w:val="22"/>
        </w:rPr>
      </w:pPr>
    </w:p>
    <w:p w14:paraId="1B9918E1" w14:textId="77777777" w:rsidR="00FE1AB4" w:rsidRDefault="00FE1AB4" w:rsidP="00FE1AB4">
      <w:pPr>
        <w:jc w:val="center"/>
        <w:rPr>
          <w:b/>
          <w:bCs/>
          <w:sz w:val="22"/>
          <w:szCs w:val="22"/>
        </w:rPr>
      </w:pPr>
    </w:p>
    <w:p w14:paraId="5B5C387E" w14:textId="77777777" w:rsidR="00FE1AB4" w:rsidRDefault="00FE1AB4" w:rsidP="00FE1AB4">
      <w:pPr>
        <w:jc w:val="center"/>
        <w:rPr>
          <w:b/>
          <w:bCs/>
          <w:sz w:val="22"/>
          <w:szCs w:val="22"/>
        </w:rPr>
      </w:pPr>
    </w:p>
    <w:p w14:paraId="7BF021EC" w14:textId="77777777" w:rsidR="00FE1AB4" w:rsidRDefault="00FE1AB4" w:rsidP="00FE1AB4">
      <w:pPr>
        <w:jc w:val="center"/>
        <w:rPr>
          <w:b/>
          <w:bCs/>
          <w:sz w:val="22"/>
          <w:szCs w:val="22"/>
        </w:rPr>
      </w:pPr>
    </w:p>
    <w:p w14:paraId="46524701" w14:textId="77777777" w:rsidR="00FE1AB4" w:rsidRDefault="00FE1AB4" w:rsidP="00FE1AB4">
      <w:pPr>
        <w:jc w:val="center"/>
        <w:rPr>
          <w:b/>
          <w:bCs/>
          <w:sz w:val="22"/>
          <w:szCs w:val="22"/>
        </w:rPr>
      </w:pPr>
    </w:p>
    <w:p w14:paraId="5D7ADD55" w14:textId="77777777" w:rsidR="00FE1AB4" w:rsidRPr="0074205D" w:rsidRDefault="00FE1AB4" w:rsidP="00FE1AB4">
      <w:pPr>
        <w:jc w:val="center"/>
        <w:rPr>
          <w:b/>
          <w:bCs/>
        </w:rPr>
      </w:pPr>
      <w:r w:rsidRPr="0074205D">
        <w:rPr>
          <w:b/>
          <w:bCs/>
        </w:rPr>
        <w:t>Trabalho realizado por:</w:t>
      </w:r>
    </w:p>
    <w:p w14:paraId="4D89FC44" w14:textId="77777777" w:rsidR="00FE1AB4" w:rsidRPr="0074205D" w:rsidRDefault="00FE1AB4" w:rsidP="00FE1AB4">
      <w:pPr>
        <w:jc w:val="center"/>
        <w:rPr>
          <w:sz w:val="22"/>
          <w:szCs w:val="22"/>
        </w:rPr>
      </w:pPr>
      <w:r w:rsidRPr="0074205D">
        <w:rPr>
          <w:sz w:val="22"/>
          <w:szCs w:val="22"/>
        </w:rPr>
        <w:t>David Gonçalves nº 2021218886</w:t>
      </w:r>
    </w:p>
    <w:p w14:paraId="419F963E" w14:textId="77777777" w:rsidR="00FE1AB4" w:rsidRPr="0074205D" w:rsidRDefault="00FE1AB4" w:rsidP="00FE1AB4">
      <w:pPr>
        <w:jc w:val="center"/>
        <w:rPr>
          <w:sz w:val="22"/>
          <w:szCs w:val="22"/>
        </w:rPr>
      </w:pPr>
      <w:r w:rsidRPr="0074205D">
        <w:rPr>
          <w:sz w:val="22"/>
          <w:szCs w:val="22"/>
        </w:rPr>
        <w:t>Leonardo Sobral nº 2021232637</w:t>
      </w:r>
    </w:p>
    <w:p w14:paraId="2253A4B0" w14:textId="77777777" w:rsidR="00FE1AB4" w:rsidRPr="00423195" w:rsidRDefault="00FE1AB4" w:rsidP="00FE1AB4">
      <w:pPr>
        <w:jc w:val="center"/>
        <w:rPr>
          <w:b/>
          <w:bCs/>
          <w:sz w:val="22"/>
          <w:szCs w:val="22"/>
        </w:rPr>
      </w:pPr>
    </w:p>
    <w:p w14:paraId="7DE1B772" w14:textId="77777777" w:rsidR="00FE1AB4" w:rsidRDefault="00FE1AB4" w:rsidP="00FE1AB4">
      <w:pPr>
        <w:jc w:val="center"/>
        <w:rPr>
          <w:b/>
          <w:bCs/>
          <w:sz w:val="22"/>
          <w:szCs w:val="22"/>
        </w:rPr>
      </w:pPr>
      <w:r w:rsidRPr="00423195">
        <w:rPr>
          <w:b/>
          <w:bCs/>
          <w:sz w:val="22"/>
          <w:szCs w:val="22"/>
        </w:rPr>
        <w:t>Ano letivo 2024/2025</w:t>
      </w:r>
    </w:p>
    <w:p w14:paraId="57478381" w14:textId="77777777" w:rsidR="00FE1AB4" w:rsidRPr="00742F33" w:rsidRDefault="00FE1AB4" w:rsidP="00FE1AB4">
      <w:pPr>
        <w:jc w:val="both"/>
        <w:rPr>
          <w:b/>
          <w:bCs/>
        </w:rPr>
      </w:pPr>
      <w:r w:rsidRPr="00742F33">
        <w:rPr>
          <w:b/>
          <w:bCs/>
        </w:rPr>
        <w:lastRenderedPageBreak/>
        <w:t>Introdução</w:t>
      </w:r>
    </w:p>
    <w:p w14:paraId="6D8CC5B3" w14:textId="77777777" w:rsidR="00FE1AB4" w:rsidRPr="005005B6" w:rsidRDefault="00FE1AB4" w:rsidP="00FE1AB4">
      <w:pPr>
        <w:jc w:val="both"/>
        <w:rPr>
          <w:sz w:val="22"/>
          <w:szCs w:val="22"/>
        </w:rPr>
      </w:pPr>
      <w:r w:rsidRPr="005005B6">
        <w:rPr>
          <w:sz w:val="22"/>
          <w:szCs w:val="22"/>
        </w:rPr>
        <w:t xml:space="preserve">Atualmente, a humanidade vive um momento de transição energética. A necessidade de reduzir as emissões de gases de efeito estufa e mitigar os impactos ambientais do uso de combustíveis fósseis tem impulsionado investimentos em tecnologias limpas. </w:t>
      </w:r>
    </w:p>
    <w:p w14:paraId="4C895C10" w14:textId="77777777" w:rsidR="00FE1AB4" w:rsidRPr="005005B6" w:rsidRDefault="00FE1AB4" w:rsidP="00FE1AB4">
      <w:pPr>
        <w:jc w:val="both"/>
        <w:rPr>
          <w:sz w:val="22"/>
          <w:szCs w:val="22"/>
        </w:rPr>
      </w:pPr>
      <w:r w:rsidRPr="005005B6">
        <w:rPr>
          <w:sz w:val="22"/>
          <w:szCs w:val="22"/>
        </w:rPr>
        <w:t>O futuro da energia depende do equilíbrio entre inovação, sustentabilidade e acessibilidade. À medida que novas tecnologias são desenvolvidas, o desafio será garantir que a transição para fontes renováveis ocorra de forma justa e eficiente, assegurando que todas as regiões do mundo tenham acesso a uma energia segura, confiável e sustentável.</w:t>
      </w:r>
    </w:p>
    <w:p w14:paraId="4C9DAB5A" w14:textId="77777777" w:rsidR="00FE1AB4" w:rsidRDefault="00FE1AB4" w:rsidP="00FE1AB4">
      <w:pPr>
        <w:rPr>
          <w:sz w:val="22"/>
          <w:szCs w:val="22"/>
        </w:rPr>
      </w:pPr>
    </w:p>
    <w:p w14:paraId="57C377DB" w14:textId="77777777" w:rsidR="00FE1AB4" w:rsidRDefault="00FE1AB4" w:rsidP="00FE1AB4">
      <w:pPr>
        <w:rPr>
          <w:sz w:val="22"/>
          <w:szCs w:val="22"/>
        </w:rPr>
      </w:pPr>
    </w:p>
    <w:p w14:paraId="00D9F670" w14:textId="77777777" w:rsidR="00FE1AB4" w:rsidRDefault="00FE1AB4" w:rsidP="00FE1AB4">
      <w:pPr>
        <w:rPr>
          <w:sz w:val="22"/>
          <w:szCs w:val="22"/>
        </w:rPr>
      </w:pPr>
    </w:p>
    <w:p w14:paraId="44CFCD0D" w14:textId="77777777" w:rsidR="00FE1AB4" w:rsidRDefault="00FE1AB4" w:rsidP="00FE1AB4">
      <w:pPr>
        <w:rPr>
          <w:sz w:val="22"/>
          <w:szCs w:val="22"/>
        </w:rPr>
      </w:pPr>
    </w:p>
    <w:p w14:paraId="72FA458F" w14:textId="77777777" w:rsidR="00FE1AB4" w:rsidRDefault="00FE1AB4" w:rsidP="00FE1AB4">
      <w:pPr>
        <w:rPr>
          <w:sz w:val="22"/>
          <w:szCs w:val="22"/>
        </w:rPr>
      </w:pPr>
    </w:p>
    <w:p w14:paraId="064B8274" w14:textId="77777777" w:rsidR="00FE1AB4" w:rsidRPr="00742F33" w:rsidRDefault="00FE1AB4" w:rsidP="00FE1AB4">
      <w:pPr>
        <w:rPr>
          <w:b/>
          <w:bCs/>
        </w:rPr>
      </w:pPr>
      <w:r w:rsidRPr="00742F33">
        <w:rPr>
          <w:b/>
          <w:bCs/>
        </w:rPr>
        <w:t xml:space="preserve">A Energia Nuclear como fonte de obtenção de energia </w:t>
      </w:r>
    </w:p>
    <w:p w14:paraId="19D8473A" w14:textId="77777777" w:rsidR="00FE1AB4" w:rsidRDefault="00FE1AB4" w:rsidP="00FE1AB4">
      <w:pPr>
        <w:jc w:val="both"/>
        <w:rPr>
          <w:sz w:val="22"/>
          <w:szCs w:val="22"/>
        </w:rPr>
      </w:pPr>
      <w:r w:rsidRPr="00A97632">
        <w:rPr>
          <w:sz w:val="22"/>
          <w:szCs w:val="22"/>
        </w:rPr>
        <w:t>A energia nuclear é uma das formas mais poderosas de ger</w:t>
      </w:r>
      <w:r w:rsidRPr="000E38AD">
        <w:rPr>
          <w:sz w:val="22"/>
          <w:szCs w:val="22"/>
        </w:rPr>
        <w:t>ar</w:t>
      </w:r>
      <w:r w:rsidRPr="00A97632">
        <w:rPr>
          <w:sz w:val="22"/>
          <w:szCs w:val="22"/>
        </w:rPr>
        <w:t xml:space="preserve"> eletricidade, baseada na utilização da energia armazenada no núcleo dos átomos</w:t>
      </w:r>
    </w:p>
    <w:p w14:paraId="1931408F" w14:textId="77777777" w:rsidR="00FE1AB4" w:rsidRPr="00A97632" w:rsidRDefault="00FE1AB4" w:rsidP="00FE1AB4">
      <w:pPr>
        <w:jc w:val="both"/>
        <w:rPr>
          <w:sz w:val="22"/>
          <w:szCs w:val="22"/>
        </w:rPr>
      </w:pPr>
      <w:r>
        <w:rPr>
          <w:sz w:val="22"/>
          <w:szCs w:val="22"/>
        </w:rPr>
        <w:t>A utilização desta fonte de energia</w:t>
      </w:r>
      <w:r w:rsidRPr="00A97632">
        <w:rPr>
          <w:sz w:val="22"/>
          <w:szCs w:val="22"/>
        </w:rPr>
        <w:t xml:space="preserve"> </w:t>
      </w:r>
      <w:r>
        <w:rPr>
          <w:sz w:val="22"/>
          <w:szCs w:val="22"/>
        </w:rPr>
        <w:t>possui</w:t>
      </w:r>
      <w:r w:rsidRPr="00A97632">
        <w:rPr>
          <w:sz w:val="22"/>
          <w:szCs w:val="22"/>
        </w:rPr>
        <w:t xml:space="preserve"> vantagens significativas, como a capacidade de gerar grandes quantidades de eletricidade sem emissões diretas de gases de efeito estufa e com um funcionamento constante, ao contrário de fontes renováveis como a solar ou a eólica, que dependem das condições climáticas. No entanto, também enfrenta desafios importantes, como o risco de acidentes nucleares e o problema do armazenamento d</w:t>
      </w:r>
      <w:r>
        <w:rPr>
          <w:sz w:val="22"/>
          <w:szCs w:val="22"/>
        </w:rPr>
        <w:t>os</w:t>
      </w:r>
      <w:r w:rsidRPr="00A97632">
        <w:rPr>
          <w:sz w:val="22"/>
          <w:szCs w:val="22"/>
        </w:rPr>
        <w:t xml:space="preserve"> resíduos radioativos, que podem permanecer perigosos por milhares de anos.</w:t>
      </w:r>
    </w:p>
    <w:p w14:paraId="1186622D" w14:textId="77777777" w:rsidR="00FE1AB4" w:rsidRPr="007C1D29" w:rsidRDefault="00FE1AB4" w:rsidP="00FE1AB4">
      <w:pPr>
        <w:jc w:val="both"/>
        <w:rPr>
          <w:sz w:val="22"/>
          <w:szCs w:val="22"/>
        </w:rPr>
      </w:pPr>
      <w:r w:rsidRPr="00A97632">
        <w:rPr>
          <w:sz w:val="22"/>
          <w:szCs w:val="22"/>
        </w:rPr>
        <w:t>Apesar da controvérsia, a energia nuclear continua a ser uma das principais fontes de eletricidade do mundo, e os avanços tecnológicos podem torná-la ainda mais segura e eficiente no futuro. Com o desenvolvimento da fusão nuclear, há a possibilidade de uma nova revolução energética, oferecendo uma fonte de energia limpa e praticamente inesgotável.</w:t>
      </w:r>
    </w:p>
    <w:p w14:paraId="6B7122F9" w14:textId="77777777" w:rsidR="00FE1AB4" w:rsidRDefault="00FE1AB4" w:rsidP="00FE1AB4">
      <w:pPr>
        <w:rPr>
          <w:sz w:val="22"/>
          <w:szCs w:val="22"/>
        </w:rPr>
      </w:pPr>
    </w:p>
    <w:p w14:paraId="6E57A75C" w14:textId="77777777" w:rsidR="00FE1AB4" w:rsidRDefault="00FE1AB4" w:rsidP="00FE1AB4">
      <w:pPr>
        <w:rPr>
          <w:sz w:val="22"/>
          <w:szCs w:val="22"/>
        </w:rPr>
      </w:pPr>
    </w:p>
    <w:p w14:paraId="33BC6CD5" w14:textId="77777777" w:rsidR="00FE1AB4" w:rsidRDefault="00FE1AB4" w:rsidP="00FE1AB4">
      <w:pPr>
        <w:rPr>
          <w:sz w:val="22"/>
          <w:szCs w:val="22"/>
        </w:rPr>
      </w:pPr>
    </w:p>
    <w:p w14:paraId="5EA7FD52" w14:textId="77777777" w:rsidR="00FE1AB4" w:rsidRDefault="00FE1AB4" w:rsidP="00FE1AB4">
      <w:pPr>
        <w:rPr>
          <w:sz w:val="22"/>
          <w:szCs w:val="22"/>
        </w:rPr>
      </w:pPr>
    </w:p>
    <w:p w14:paraId="6DAE19BD" w14:textId="77777777" w:rsidR="00FE1AB4" w:rsidRDefault="00FE1AB4" w:rsidP="00FE1AB4">
      <w:pPr>
        <w:rPr>
          <w:sz w:val="22"/>
          <w:szCs w:val="22"/>
        </w:rPr>
      </w:pPr>
    </w:p>
    <w:p w14:paraId="4B1E5787" w14:textId="77777777" w:rsidR="00FE1AB4" w:rsidRDefault="00FE1AB4" w:rsidP="00FE1AB4">
      <w:pPr>
        <w:rPr>
          <w:sz w:val="22"/>
          <w:szCs w:val="22"/>
        </w:rPr>
      </w:pPr>
    </w:p>
    <w:p w14:paraId="6610B739" w14:textId="77777777" w:rsidR="00FE1AB4" w:rsidRDefault="00FE1AB4" w:rsidP="00FE1AB4">
      <w:pPr>
        <w:rPr>
          <w:sz w:val="22"/>
          <w:szCs w:val="22"/>
        </w:rPr>
      </w:pPr>
    </w:p>
    <w:p w14:paraId="2A51F61A" w14:textId="77777777" w:rsidR="00FE1AB4" w:rsidRPr="007C1D29" w:rsidRDefault="00FE1AB4" w:rsidP="00FE1AB4">
      <w:pPr>
        <w:rPr>
          <w:sz w:val="22"/>
          <w:szCs w:val="22"/>
        </w:rPr>
      </w:pPr>
    </w:p>
    <w:p w14:paraId="255B089B" w14:textId="77777777" w:rsidR="00FE1AB4" w:rsidRPr="00742F33" w:rsidRDefault="00FE1AB4" w:rsidP="00FE1AB4">
      <w:pPr>
        <w:rPr>
          <w:b/>
          <w:bCs/>
        </w:rPr>
      </w:pPr>
      <w:r w:rsidRPr="00742F33">
        <w:rPr>
          <w:b/>
          <w:bCs/>
        </w:rPr>
        <w:lastRenderedPageBreak/>
        <w:t>Princípio de utilização da Energia Nuclear</w:t>
      </w:r>
    </w:p>
    <w:p w14:paraId="3065EEE3" w14:textId="77777777" w:rsidR="00FE1AB4" w:rsidRDefault="00FE1AB4" w:rsidP="00FE1AB4">
      <w:pPr>
        <w:jc w:val="both"/>
        <w:rPr>
          <w:sz w:val="22"/>
          <w:szCs w:val="22"/>
        </w:rPr>
      </w:pPr>
      <w:r w:rsidRPr="00A97632">
        <w:rPr>
          <w:sz w:val="22"/>
          <w:szCs w:val="22"/>
        </w:rPr>
        <w:t>E</w:t>
      </w:r>
      <w:r>
        <w:rPr>
          <w:sz w:val="22"/>
          <w:szCs w:val="22"/>
        </w:rPr>
        <w:t>ste tipo de</w:t>
      </w:r>
      <w:r w:rsidRPr="00A97632">
        <w:rPr>
          <w:sz w:val="22"/>
          <w:szCs w:val="22"/>
        </w:rPr>
        <w:t xml:space="preserve"> energia pode ser libertad</w:t>
      </w:r>
      <w:r>
        <w:rPr>
          <w:sz w:val="22"/>
          <w:szCs w:val="22"/>
        </w:rPr>
        <w:t>o</w:t>
      </w:r>
      <w:r w:rsidRPr="00A97632">
        <w:rPr>
          <w:sz w:val="22"/>
          <w:szCs w:val="22"/>
        </w:rPr>
        <w:t xml:space="preserve"> através de dois processos principais: a fissão nuclear, que </w:t>
      </w:r>
      <w:r>
        <w:rPr>
          <w:sz w:val="22"/>
          <w:szCs w:val="22"/>
        </w:rPr>
        <w:t>consiste</w:t>
      </w:r>
      <w:r w:rsidRPr="00A97632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A97632">
        <w:rPr>
          <w:sz w:val="22"/>
          <w:szCs w:val="22"/>
        </w:rPr>
        <w:t xml:space="preserve">a divisão do núcleo de um átomo pesado, e a fusão nuclear, que consiste na união de núcleos atómicos mais leves para formar um mais pesado. </w:t>
      </w:r>
      <w:r>
        <w:rPr>
          <w:sz w:val="22"/>
          <w:szCs w:val="22"/>
        </w:rPr>
        <w:t xml:space="preserve">O aproveitamento da energia atómica baseia-se na Teoria da Relatividade de Einstein que define um intercâmbio entre matéria e energia, pela seguinte </w:t>
      </w:r>
      <w:r w:rsidRPr="0003738F">
        <w:rPr>
          <w:sz w:val="22"/>
          <w:szCs w:val="22"/>
        </w:rPr>
        <w:t xml:space="preserve">relação </w:t>
      </w:r>
      <w:r w:rsidRPr="0003738F">
        <w:rPr>
          <w:sz w:val="22"/>
          <w:szCs w:val="22"/>
          <w:vertAlign w:val="superscript"/>
        </w:rPr>
        <w:t>[1]</w:t>
      </w:r>
      <w:r w:rsidRPr="0003738F">
        <w:rPr>
          <w:sz w:val="22"/>
          <w:szCs w:val="22"/>
        </w:rPr>
        <w:t>:</w:t>
      </w:r>
    </w:p>
    <w:p w14:paraId="518A465E" w14:textId="77777777" w:rsidR="00FE1AB4" w:rsidRPr="00CC36AB" w:rsidRDefault="00FE1AB4" w:rsidP="00FE1AB4">
      <w:pPr>
        <w:ind w:left="2124" w:firstLine="708"/>
        <w:jc w:val="center"/>
        <w:rPr>
          <w:rFonts w:eastAsiaTheme="minorEastAsi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E=m*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(1)</w:t>
      </w:r>
    </w:p>
    <w:p w14:paraId="40BA5E10" w14:textId="77777777" w:rsidR="00FE1AB4" w:rsidRDefault="00FE1AB4" w:rsidP="00FE1AB4">
      <w:pPr>
        <w:jc w:val="both"/>
        <w:rPr>
          <w:rFonts w:eastAsiaTheme="minorEastAsia"/>
          <w:sz w:val="22"/>
          <w:szCs w:val="22"/>
        </w:rPr>
      </w:pPr>
    </w:p>
    <w:p w14:paraId="48B76474" w14:textId="77777777" w:rsidR="00FE1AB4" w:rsidRDefault="00FE1AB4" w:rsidP="00FE1AB4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Em que </w:t>
      </w:r>
      <w:r w:rsidRPr="00E6034E">
        <w:rPr>
          <w:rFonts w:ascii="Cambria Math" w:eastAsiaTheme="minorEastAsia" w:hAnsi="Cambria Math"/>
          <w:i/>
          <w:iCs/>
          <w:sz w:val="22"/>
          <w:szCs w:val="22"/>
        </w:rPr>
        <w:t>E</w:t>
      </w:r>
      <w:r>
        <w:rPr>
          <w:rFonts w:eastAsiaTheme="minorEastAsia"/>
          <w:sz w:val="22"/>
          <w:szCs w:val="22"/>
        </w:rPr>
        <w:t xml:space="preserve"> representa a energia, </w:t>
      </w:r>
      <w:r w:rsidRPr="00E6034E">
        <w:rPr>
          <w:rFonts w:ascii="Cambria Math" w:eastAsiaTheme="minorEastAsia" w:hAnsi="Cambria Math"/>
          <w:i/>
          <w:iCs/>
          <w:sz w:val="22"/>
          <w:szCs w:val="22"/>
        </w:rPr>
        <w:t>m</w:t>
      </w:r>
      <w:r>
        <w:rPr>
          <w:rFonts w:eastAsiaTheme="minorEastAsia"/>
          <w:sz w:val="22"/>
          <w:szCs w:val="22"/>
        </w:rPr>
        <w:t xml:space="preserve"> a matéria e </w:t>
      </w:r>
      <w:r w:rsidRPr="00E6034E">
        <w:rPr>
          <w:rFonts w:ascii="Cambria Math" w:eastAsiaTheme="minorEastAsia" w:hAnsi="Cambria Math"/>
          <w:i/>
          <w:iCs/>
          <w:sz w:val="22"/>
          <w:szCs w:val="22"/>
        </w:rPr>
        <w:t>c</w:t>
      </w:r>
      <w:r>
        <w:rPr>
          <w:rFonts w:eastAsiaTheme="minorEastAsia"/>
          <w:sz w:val="22"/>
          <w:szCs w:val="22"/>
        </w:rPr>
        <w:t xml:space="preserve"> corresponde à velocidade da luz, cujo valor é 3.8*10</w:t>
      </w:r>
      <w:r>
        <w:rPr>
          <w:rFonts w:eastAsiaTheme="minorEastAsia"/>
          <w:sz w:val="22"/>
          <w:szCs w:val="22"/>
          <w:vertAlign w:val="superscript"/>
        </w:rPr>
        <w:t>8</w:t>
      </w:r>
      <w:r>
        <w:rPr>
          <w:rFonts w:eastAsiaTheme="minorEastAsia"/>
          <w:sz w:val="22"/>
          <w:szCs w:val="22"/>
        </w:rPr>
        <w:t xml:space="preserve"> m/s. Através desta fórmula compreende-se que uma partícula que possua uma massa muito pequena, ao ser multiplicada pelo quadrado da velocidade da luz, corresponde a um valor energético muito grande.</w:t>
      </w:r>
    </w:p>
    <w:p w14:paraId="3E958B69" w14:textId="77777777" w:rsidR="00FE1AB4" w:rsidRDefault="00FE1AB4" w:rsidP="00FE1AB4">
      <w:pPr>
        <w:jc w:val="both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No contexto da utilização da energia nuclear, o que acontece é que o somatório da massa das partículas que se formam durante a reação nuclear é inferior ao somatório da massa das partículas que reagiram. Esta diferença de massa é libertada na forma de energia, quantificada pela equação 1. </w:t>
      </w:r>
    </w:p>
    <w:p w14:paraId="0A1209BF" w14:textId="77777777" w:rsidR="00FE1AB4" w:rsidRDefault="00FE1AB4" w:rsidP="00FE1AB4">
      <w:pPr>
        <w:jc w:val="both"/>
        <w:rPr>
          <w:sz w:val="22"/>
          <w:szCs w:val="22"/>
        </w:rPr>
      </w:pPr>
      <w:r w:rsidRPr="00A97632">
        <w:rPr>
          <w:sz w:val="22"/>
          <w:szCs w:val="22"/>
        </w:rPr>
        <w:t xml:space="preserve">Atualmente, todas as centrais nucleares em operação utilizam a fissão nuclear, enquanto a fusão ainda está em fase </w:t>
      </w:r>
      <w:r w:rsidRPr="000E38AD">
        <w:rPr>
          <w:sz w:val="22"/>
          <w:szCs w:val="22"/>
        </w:rPr>
        <w:t>de desenvolvimento</w:t>
      </w:r>
      <w:r w:rsidRPr="00A97632">
        <w:rPr>
          <w:sz w:val="22"/>
          <w:szCs w:val="22"/>
        </w:rPr>
        <w:t>.</w:t>
      </w:r>
    </w:p>
    <w:p w14:paraId="710CAC9D" w14:textId="77777777" w:rsidR="00FE1AB4" w:rsidRDefault="00FE1AB4" w:rsidP="00FE1AB4">
      <w:pPr>
        <w:jc w:val="both"/>
        <w:rPr>
          <w:sz w:val="22"/>
          <w:szCs w:val="22"/>
        </w:rPr>
      </w:pPr>
    </w:p>
    <w:p w14:paraId="0E470723" w14:textId="77777777" w:rsidR="00FE1AB4" w:rsidRPr="00742F33" w:rsidRDefault="00FE1AB4" w:rsidP="00FE1AB4">
      <w:pPr>
        <w:jc w:val="both"/>
        <w:rPr>
          <w:b/>
          <w:bCs/>
        </w:rPr>
      </w:pPr>
      <w:r w:rsidRPr="00742F33">
        <w:rPr>
          <w:b/>
          <w:bCs/>
        </w:rPr>
        <w:t>Funcionamento de uma central nuclear</w:t>
      </w:r>
    </w:p>
    <w:p w14:paraId="55E9862E" w14:textId="77777777" w:rsidR="00FE1AB4" w:rsidRPr="00A97632" w:rsidRDefault="00FE1AB4" w:rsidP="00FE1AB4">
      <w:pPr>
        <w:jc w:val="both"/>
        <w:rPr>
          <w:sz w:val="22"/>
          <w:szCs w:val="22"/>
        </w:rPr>
      </w:pPr>
      <w:r w:rsidRPr="00A97632">
        <w:rPr>
          <w:sz w:val="22"/>
          <w:szCs w:val="22"/>
        </w:rPr>
        <w:t xml:space="preserve">O funcionamento das centrais nucleares baseia-se na fissão de elementos como o urânio-235 ou o plutónio-239. Quando um </w:t>
      </w:r>
      <w:r w:rsidRPr="000E38AD">
        <w:rPr>
          <w:sz w:val="22"/>
          <w:szCs w:val="22"/>
        </w:rPr>
        <w:t>neutrão</w:t>
      </w:r>
      <w:r w:rsidRPr="00A97632">
        <w:rPr>
          <w:sz w:val="22"/>
          <w:szCs w:val="22"/>
        </w:rPr>
        <w:t xml:space="preserve"> atinge o núcleo de um desses átomos, </w:t>
      </w:r>
      <w:r>
        <w:rPr>
          <w:sz w:val="22"/>
          <w:szCs w:val="22"/>
        </w:rPr>
        <w:t>este</w:t>
      </w:r>
      <w:r w:rsidRPr="00A97632">
        <w:rPr>
          <w:sz w:val="22"/>
          <w:szCs w:val="22"/>
        </w:rPr>
        <w:t xml:space="preserve"> divide</w:t>
      </w:r>
      <w:r>
        <w:rPr>
          <w:sz w:val="22"/>
          <w:szCs w:val="22"/>
        </w:rPr>
        <w:t>-se</w:t>
      </w:r>
      <w:r w:rsidRPr="00A97632">
        <w:rPr>
          <w:sz w:val="22"/>
          <w:szCs w:val="22"/>
        </w:rPr>
        <w:t xml:space="preserve"> em dois fragmentos menores, libertando uma grande quantidade de energia térmica. Além disso, es</w:t>
      </w:r>
      <w:r>
        <w:rPr>
          <w:sz w:val="22"/>
          <w:szCs w:val="22"/>
        </w:rPr>
        <w:t>t</w:t>
      </w:r>
      <w:r w:rsidRPr="00A97632">
        <w:rPr>
          <w:sz w:val="22"/>
          <w:szCs w:val="22"/>
        </w:rPr>
        <w:t xml:space="preserve">a reação também gera novos </w:t>
      </w:r>
      <w:r w:rsidRPr="000E38AD">
        <w:rPr>
          <w:sz w:val="22"/>
          <w:szCs w:val="22"/>
        </w:rPr>
        <w:t>neutrões</w:t>
      </w:r>
      <w:r w:rsidRPr="00A97632">
        <w:rPr>
          <w:sz w:val="22"/>
          <w:szCs w:val="22"/>
        </w:rPr>
        <w:t>, que podem atingir outros núcleos e manter uma reação em cadeia controlada dentro do reator. O calor produzido é utilizado para aquecer água, transformando-a em vapor, que aciona turbinas ligadas a geradores elétricos. Dessa forma, a energia libertada pela fissão nuclear é convertida em eletricidade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[2]</w:t>
      </w:r>
      <w:r w:rsidRPr="00A97632">
        <w:rPr>
          <w:sz w:val="22"/>
          <w:szCs w:val="22"/>
        </w:rPr>
        <w:t>.</w:t>
      </w:r>
      <w:r>
        <w:rPr>
          <w:sz w:val="22"/>
          <w:szCs w:val="22"/>
        </w:rPr>
        <w:t xml:space="preserve"> O funcionamento de uma central nuclear pode ser melhor compreendido através do esquema da </w:t>
      </w:r>
      <w:r w:rsidRPr="00912451">
        <w:rPr>
          <w:sz w:val="22"/>
          <w:szCs w:val="22"/>
        </w:rPr>
        <w:t>figura 1.</w:t>
      </w:r>
    </w:p>
    <w:p w14:paraId="7ACD82F3" w14:textId="77777777" w:rsidR="00FE1AB4" w:rsidRDefault="00FE1AB4" w:rsidP="00FE1AB4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84AA9" wp14:editId="58150D0F">
                <wp:simplePos x="0" y="0"/>
                <wp:positionH relativeFrom="column">
                  <wp:posOffset>775970</wp:posOffset>
                </wp:positionH>
                <wp:positionV relativeFrom="paragraph">
                  <wp:posOffset>1821815</wp:posOffset>
                </wp:positionV>
                <wp:extent cx="3848100" cy="635"/>
                <wp:effectExtent l="0" t="0" r="0" b="0"/>
                <wp:wrapSquare wrapText="bothSides"/>
                <wp:docPr id="5756893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5BBB73" w14:textId="27660400" w:rsidR="00FE1AB4" w:rsidRPr="00EB0AD5" w:rsidRDefault="00FE1AB4" w:rsidP="00FE1AB4">
                            <w:pPr>
                              <w:pStyle w:val="Caption"/>
                              <w:jc w:val="center"/>
                              <w:rPr>
                                <w:i w:val="0"/>
                                <w:iCs w:val="0"/>
                                <w:noProof/>
                                <w:vertAlign w:val="superscript"/>
                              </w:rPr>
                            </w:pPr>
                            <w:r w:rsidRPr="00912451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Figura </w:t>
                            </w:r>
                            <w:r w:rsidRPr="00912451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fldChar w:fldCharType="begin"/>
                            </w:r>
                            <w:r w:rsidRPr="00912451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instrText xml:space="preserve"> SEQ Figura \* ARABIC </w:instrText>
                            </w:r>
                            <w:r w:rsidRPr="00912451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fldChar w:fldCharType="separate"/>
                            </w:r>
                            <w:r w:rsidR="007B5ACE"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</w:rPr>
                              <w:t>1</w:t>
                            </w:r>
                            <w:r w:rsidRPr="00912451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fldChar w:fldCharType="end"/>
                            </w:r>
                            <w:r w:rsidRPr="00912451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-</w:t>
                            </w:r>
                            <w:r w:rsidRPr="00912451">
                              <w:rPr>
                                <w:i w:val="0"/>
                                <w:iCs w:val="0"/>
                              </w:rPr>
                              <w:t xml:space="preserve"> Esquema de uma central nuclear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vertAlign w:val="superscript"/>
                              </w:rPr>
                              <w:t>[3]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B84A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.1pt;margin-top:143.45pt;width:303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" stroked="f">
                <v:textbox style="mso-fit-shape-to-text:t" inset="0,0,0,0">
                  <w:txbxContent>
                    <w:p w14:paraId="6A5BBB73" w14:textId="27660400" w:rsidR="00FE1AB4" w:rsidRPr="00EB0AD5" w:rsidRDefault="00FE1AB4" w:rsidP="00FE1AB4">
                      <w:pPr>
                        <w:pStyle w:val="Caption"/>
                        <w:jc w:val="center"/>
                        <w:rPr>
                          <w:i w:val="0"/>
                          <w:iCs w:val="0"/>
                          <w:noProof/>
                          <w:vertAlign w:val="superscript"/>
                        </w:rPr>
                      </w:pPr>
                      <w:r w:rsidRPr="00912451">
                        <w:rPr>
                          <w:b/>
                          <w:bCs/>
                          <w:i w:val="0"/>
                          <w:iCs w:val="0"/>
                        </w:rPr>
                        <w:t xml:space="preserve">Figura </w:t>
                      </w:r>
                      <w:r w:rsidRPr="00912451">
                        <w:rPr>
                          <w:b/>
                          <w:bCs/>
                          <w:i w:val="0"/>
                          <w:iCs w:val="0"/>
                        </w:rPr>
                        <w:fldChar w:fldCharType="begin"/>
                      </w:r>
                      <w:r w:rsidRPr="00912451">
                        <w:rPr>
                          <w:b/>
                          <w:bCs/>
                          <w:i w:val="0"/>
                          <w:iCs w:val="0"/>
                        </w:rPr>
                        <w:instrText xml:space="preserve"> SEQ Figura \* ARABIC </w:instrText>
                      </w:r>
                      <w:r w:rsidRPr="00912451">
                        <w:rPr>
                          <w:b/>
                          <w:bCs/>
                          <w:i w:val="0"/>
                          <w:iCs w:val="0"/>
                        </w:rPr>
                        <w:fldChar w:fldCharType="separate"/>
                      </w:r>
                      <w:r w:rsidR="007B5ACE">
                        <w:rPr>
                          <w:b/>
                          <w:bCs/>
                          <w:i w:val="0"/>
                          <w:iCs w:val="0"/>
                          <w:noProof/>
                        </w:rPr>
                        <w:t>1</w:t>
                      </w:r>
                      <w:r w:rsidRPr="00912451">
                        <w:rPr>
                          <w:b/>
                          <w:bCs/>
                          <w:i w:val="0"/>
                          <w:iCs w:val="0"/>
                        </w:rPr>
                        <w:fldChar w:fldCharType="end"/>
                      </w:r>
                      <w:r w:rsidRPr="00912451">
                        <w:rPr>
                          <w:b/>
                          <w:bCs/>
                          <w:i w:val="0"/>
                          <w:iCs w:val="0"/>
                        </w:rPr>
                        <w:t xml:space="preserve"> -</w:t>
                      </w:r>
                      <w:r w:rsidRPr="00912451">
                        <w:rPr>
                          <w:i w:val="0"/>
                          <w:iCs w:val="0"/>
                        </w:rPr>
                        <w:t xml:space="preserve"> Esquema de uma central nuclear</w:t>
                      </w:r>
                      <w:r>
                        <w:rPr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vertAlign w:val="superscript"/>
                        </w:rPr>
                        <w:t>[3]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A2E638" wp14:editId="1666D028">
            <wp:simplePos x="0" y="0"/>
            <wp:positionH relativeFrom="margin">
              <wp:posOffset>775970</wp:posOffset>
            </wp:positionH>
            <wp:positionV relativeFrom="paragraph">
              <wp:posOffset>4445</wp:posOffset>
            </wp:positionV>
            <wp:extent cx="3848100" cy="2011680"/>
            <wp:effectExtent l="0" t="0" r="0" b="7620"/>
            <wp:wrapSquare wrapText="bothSides"/>
            <wp:docPr id="1954825253" name="Picture 3" descr="Nuclear Power Plant Diagram: A Complete Guide 2023 | Linqu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25253" name="Picture 3" descr="Nuclear Power Plant Diagram: A Complete Guide 2023 | Linqui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" t="3297" r="3651"/>
                    <a:stretch/>
                  </pic:blipFill>
                  <pic:spPr bwMode="auto">
                    <a:xfrm>
                      <a:off x="0" y="0"/>
                      <a:ext cx="38481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5A83A" w14:textId="77777777" w:rsidR="00FE1AB4" w:rsidRDefault="00FE1AB4" w:rsidP="00FE1AB4">
      <w:pPr>
        <w:jc w:val="both"/>
        <w:rPr>
          <w:noProof/>
        </w:rPr>
      </w:pPr>
    </w:p>
    <w:p w14:paraId="74B38DF6" w14:textId="77777777" w:rsidR="00FE1AB4" w:rsidRDefault="00FE1AB4" w:rsidP="00FE1AB4">
      <w:pPr>
        <w:jc w:val="both"/>
        <w:rPr>
          <w:noProof/>
        </w:rPr>
      </w:pPr>
    </w:p>
    <w:p w14:paraId="275A0EDB" w14:textId="77777777" w:rsidR="00FE1AB4" w:rsidRDefault="00FE1AB4" w:rsidP="00FE1AB4">
      <w:pPr>
        <w:jc w:val="both"/>
        <w:rPr>
          <w:sz w:val="22"/>
          <w:szCs w:val="22"/>
        </w:rPr>
      </w:pPr>
    </w:p>
    <w:p w14:paraId="44F89E08" w14:textId="77777777" w:rsidR="00FE1AB4" w:rsidRDefault="00FE1AB4" w:rsidP="00FE1AB4">
      <w:pPr>
        <w:jc w:val="both"/>
        <w:rPr>
          <w:sz w:val="22"/>
          <w:szCs w:val="22"/>
        </w:rPr>
      </w:pPr>
    </w:p>
    <w:p w14:paraId="10D374C6" w14:textId="77777777" w:rsidR="00FE1AB4" w:rsidRDefault="00FE1AB4" w:rsidP="00FE1AB4">
      <w:pPr>
        <w:jc w:val="both"/>
        <w:rPr>
          <w:sz w:val="22"/>
          <w:szCs w:val="22"/>
        </w:rPr>
      </w:pPr>
    </w:p>
    <w:p w14:paraId="1B337792" w14:textId="77777777" w:rsidR="00FE1AB4" w:rsidRPr="00A97632" w:rsidRDefault="00FE1AB4" w:rsidP="00FE1AB4">
      <w:pPr>
        <w:jc w:val="both"/>
        <w:rPr>
          <w:sz w:val="22"/>
          <w:szCs w:val="22"/>
        </w:rPr>
      </w:pPr>
    </w:p>
    <w:p w14:paraId="207ED2E4" w14:textId="77777777" w:rsidR="00FE1AB4" w:rsidRPr="00742F33" w:rsidRDefault="00FE1AB4" w:rsidP="00FE1AB4">
      <w:pPr>
        <w:jc w:val="both"/>
        <w:rPr>
          <w:b/>
          <w:bCs/>
        </w:rPr>
      </w:pPr>
      <w:r w:rsidRPr="00742F33">
        <w:rPr>
          <w:b/>
          <w:bCs/>
        </w:rPr>
        <w:lastRenderedPageBreak/>
        <w:t>Utilização da Energia Nuclear no Mundo</w:t>
      </w:r>
    </w:p>
    <w:p w14:paraId="3C6D26CE" w14:textId="77777777" w:rsidR="00FE1AB4" w:rsidRDefault="00FE1AB4" w:rsidP="00FE1AB4">
      <w:pPr>
        <w:jc w:val="both"/>
        <w:rPr>
          <w:bCs/>
          <w:sz w:val="22"/>
          <w:szCs w:val="22"/>
        </w:rPr>
      </w:pPr>
      <w:r w:rsidRPr="000C3990">
        <w:rPr>
          <w:bCs/>
          <w:sz w:val="22"/>
          <w:szCs w:val="22"/>
        </w:rPr>
        <w:t xml:space="preserve">A participação nuclear na geração global de energia no mundo fixa-se em 2023 num valor de 9,1% de toda a energia produzida no mundo. Porém, esta percentagem tem vindo a decrescer, muito por culpa dos acidentes </w:t>
      </w:r>
      <w:r>
        <w:rPr>
          <w:bCs/>
          <w:sz w:val="22"/>
          <w:szCs w:val="22"/>
        </w:rPr>
        <w:t>em centrais nucleares</w:t>
      </w:r>
      <w:r w:rsidRPr="000C3990">
        <w:rPr>
          <w:bCs/>
          <w:sz w:val="22"/>
          <w:szCs w:val="22"/>
        </w:rPr>
        <w:t xml:space="preserve"> que ocorreram no século passado,</w:t>
      </w:r>
      <w:r>
        <w:rPr>
          <w:bCs/>
          <w:sz w:val="22"/>
          <w:szCs w:val="22"/>
        </w:rPr>
        <w:t xml:space="preserve"> nomeadamente Chernobyl e Fukushima.</w:t>
      </w:r>
      <w:r w:rsidRPr="000C3990">
        <w:rPr>
          <w:bCs/>
          <w:sz w:val="22"/>
          <w:szCs w:val="22"/>
        </w:rPr>
        <w:t xml:space="preserve"> mas também devido ao aparecimento de novos métodos alternativos de obtenção de energia</w:t>
      </w:r>
      <w:r>
        <w:rPr>
          <w:bCs/>
          <w:sz w:val="22"/>
          <w:szCs w:val="22"/>
        </w:rPr>
        <w:t>.</w:t>
      </w:r>
      <w:r w:rsidRPr="000C3990">
        <w:rPr>
          <w:bCs/>
          <w:sz w:val="22"/>
          <w:szCs w:val="22"/>
        </w:rPr>
        <w:t xml:space="preserve"> </w:t>
      </w:r>
    </w:p>
    <w:p w14:paraId="42768C98" w14:textId="77777777" w:rsidR="00FE1AB4" w:rsidRPr="000C3990" w:rsidRDefault="00FE1AB4" w:rsidP="00FE1AB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Pr="000C3990">
        <w:rPr>
          <w:bCs/>
          <w:sz w:val="22"/>
          <w:szCs w:val="22"/>
        </w:rPr>
        <w:t xml:space="preserve"> pico máximo da percentagem de energia nuclear foi de 17,5% da energia total produzida no mundo, atingido em 1996,</w:t>
      </w:r>
      <w:r>
        <w:rPr>
          <w:bCs/>
          <w:sz w:val="22"/>
          <w:szCs w:val="22"/>
        </w:rPr>
        <w:t xml:space="preserve"> mas</w:t>
      </w:r>
      <w:r w:rsidRPr="000C3990">
        <w:rPr>
          <w:bCs/>
          <w:sz w:val="22"/>
          <w:szCs w:val="22"/>
        </w:rPr>
        <w:t xml:space="preserve"> desde então essa percentagem sofreu uma grande queda como se pode verificar na </w:t>
      </w:r>
      <w:r w:rsidRPr="00912451">
        <w:rPr>
          <w:bCs/>
          <w:sz w:val="22"/>
          <w:szCs w:val="22"/>
        </w:rPr>
        <w:t>Figura 2.</w:t>
      </w:r>
      <w:r w:rsidRPr="000C3990">
        <w:rPr>
          <w:bCs/>
          <w:sz w:val="22"/>
          <w:szCs w:val="22"/>
        </w:rPr>
        <w:t xml:space="preserve"> </w:t>
      </w:r>
    </w:p>
    <w:p w14:paraId="58FC824D" w14:textId="77777777" w:rsidR="00FE1AB4" w:rsidRDefault="00FE1AB4" w:rsidP="00FE1AB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C51E5" wp14:editId="67EE7CFB">
                <wp:simplePos x="0" y="0"/>
                <wp:positionH relativeFrom="column">
                  <wp:posOffset>804545</wp:posOffset>
                </wp:positionH>
                <wp:positionV relativeFrom="paragraph">
                  <wp:posOffset>3702050</wp:posOffset>
                </wp:positionV>
                <wp:extent cx="3787140" cy="635"/>
                <wp:effectExtent l="0" t="0" r="0" b="0"/>
                <wp:wrapTopAndBottom/>
                <wp:docPr id="1220926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EBAB92" w14:textId="5FA9840F" w:rsidR="00FE1AB4" w:rsidRPr="00117E8A" w:rsidRDefault="00FE1AB4" w:rsidP="00FE1AB4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vertAlign w:val="superscript"/>
                              </w:rPr>
                            </w:pPr>
                            <w:r w:rsidRPr="00912451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Figura </w:t>
                            </w:r>
                            <w:r w:rsidRPr="00912451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fldChar w:fldCharType="begin"/>
                            </w:r>
                            <w:r w:rsidRPr="00912451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instrText xml:space="preserve"> SEQ Figura \* ARABIC </w:instrText>
                            </w:r>
                            <w:r w:rsidRPr="00912451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fldChar w:fldCharType="separate"/>
                            </w:r>
                            <w:r w:rsidR="007B5ACE"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</w:rPr>
                              <w:t>2</w:t>
                            </w:r>
                            <w:r w:rsidRPr="00912451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fldChar w:fldCharType="end"/>
                            </w:r>
                            <w:r w:rsidRPr="00912451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- </w:t>
                            </w:r>
                            <w:r w:rsidRPr="00912451">
                              <w:rPr>
                                <w:i w:val="0"/>
                                <w:iCs w:val="0"/>
                              </w:rPr>
                              <w:t>Geração de Energia Nuclear no Mundo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vertAlign w:val="superscript"/>
                              </w:rPr>
                              <w:t>[4]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C51E5" id="_x0000_s1027" type="#_x0000_t202" style="position:absolute;margin-left:63.35pt;margin-top:291.5pt;width:298.2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" stroked="f">
                <v:textbox style="mso-fit-shape-to-text:t" inset="0,0,0,0">
                  <w:txbxContent>
                    <w:p w14:paraId="2CEBAB92" w14:textId="5FA9840F" w:rsidR="00FE1AB4" w:rsidRPr="00117E8A" w:rsidRDefault="00FE1AB4" w:rsidP="00FE1AB4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iCs w:val="0"/>
                          <w:noProof/>
                          <w:vertAlign w:val="superscript"/>
                        </w:rPr>
                      </w:pPr>
                      <w:r w:rsidRPr="00912451">
                        <w:rPr>
                          <w:b/>
                          <w:bCs/>
                          <w:i w:val="0"/>
                          <w:iCs w:val="0"/>
                        </w:rPr>
                        <w:t xml:space="preserve">Figura </w:t>
                      </w:r>
                      <w:r w:rsidRPr="00912451">
                        <w:rPr>
                          <w:b/>
                          <w:bCs/>
                          <w:i w:val="0"/>
                          <w:iCs w:val="0"/>
                        </w:rPr>
                        <w:fldChar w:fldCharType="begin"/>
                      </w:r>
                      <w:r w:rsidRPr="00912451">
                        <w:rPr>
                          <w:b/>
                          <w:bCs/>
                          <w:i w:val="0"/>
                          <w:iCs w:val="0"/>
                        </w:rPr>
                        <w:instrText xml:space="preserve"> SEQ Figura \* ARABIC </w:instrText>
                      </w:r>
                      <w:r w:rsidRPr="00912451">
                        <w:rPr>
                          <w:b/>
                          <w:bCs/>
                          <w:i w:val="0"/>
                          <w:iCs w:val="0"/>
                        </w:rPr>
                        <w:fldChar w:fldCharType="separate"/>
                      </w:r>
                      <w:r w:rsidR="007B5ACE">
                        <w:rPr>
                          <w:b/>
                          <w:bCs/>
                          <w:i w:val="0"/>
                          <w:iCs w:val="0"/>
                          <w:noProof/>
                        </w:rPr>
                        <w:t>2</w:t>
                      </w:r>
                      <w:r w:rsidRPr="00912451">
                        <w:rPr>
                          <w:b/>
                          <w:bCs/>
                          <w:i w:val="0"/>
                          <w:iCs w:val="0"/>
                        </w:rPr>
                        <w:fldChar w:fldCharType="end"/>
                      </w:r>
                      <w:r w:rsidRPr="00912451">
                        <w:rPr>
                          <w:b/>
                          <w:bCs/>
                          <w:i w:val="0"/>
                          <w:iCs w:val="0"/>
                        </w:rPr>
                        <w:t xml:space="preserve"> - </w:t>
                      </w:r>
                      <w:r w:rsidRPr="00912451">
                        <w:rPr>
                          <w:i w:val="0"/>
                          <w:iCs w:val="0"/>
                        </w:rPr>
                        <w:t>Geração de Energia Nuclear no Mundo</w:t>
                      </w:r>
                      <w:r>
                        <w:rPr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vertAlign w:val="superscript"/>
                        </w:rPr>
                        <w:t>[4]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33D8B44" wp14:editId="2B148C17">
            <wp:simplePos x="0" y="0"/>
            <wp:positionH relativeFrom="margin">
              <wp:posOffset>804545</wp:posOffset>
            </wp:positionH>
            <wp:positionV relativeFrom="paragraph">
              <wp:posOffset>0</wp:posOffset>
            </wp:positionV>
            <wp:extent cx="3787140" cy="3644900"/>
            <wp:effectExtent l="0" t="0" r="3810" b="0"/>
            <wp:wrapTopAndBottom/>
            <wp:docPr id="691202399" name="Imagem 1" descr="Uma imagem com texto, captura de ecrã, Gráfico, diagrama&#10;&#10;Os conteúdos gerados por IA poderão estar incorretos.">
              <a:extLst xmlns:a="http://schemas.openxmlformats.org/drawingml/2006/main">
                <a:ext uri="{FF2B5EF4-FFF2-40B4-BE49-F238E27FC236}">
                  <a16:creationId xmlns:a16="http://schemas.microsoft.com/office/drawing/2014/main" id="{403BE782-78A3-419F-8200-21CC16874B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202399" name="Imagem 1" descr="Uma imagem com texto, captura de ecrã, Gráfico, diagrama&#10;&#10;Os conteúdos gerados por IA poderão estar incorretos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00"/>
                    <a:stretch/>
                  </pic:blipFill>
                  <pic:spPr bwMode="auto">
                    <a:xfrm>
                      <a:off x="0" y="0"/>
                      <a:ext cx="378714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FB111" w14:textId="77777777" w:rsidR="00FE1AB4" w:rsidRDefault="00FE1AB4" w:rsidP="00FE1AB4">
      <w:pPr>
        <w:rPr>
          <w:b/>
          <w:sz w:val="22"/>
          <w:szCs w:val="22"/>
        </w:rPr>
      </w:pPr>
    </w:p>
    <w:p w14:paraId="5CD8C4FF" w14:textId="77777777" w:rsidR="00FE1AB4" w:rsidRPr="00E15988" w:rsidRDefault="00FE1AB4" w:rsidP="00FE1AB4">
      <w:pPr>
        <w:jc w:val="both"/>
        <w:rPr>
          <w:bCs/>
          <w:sz w:val="22"/>
          <w:szCs w:val="22"/>
        </w:rPr>
      </w:pPr>
      <w:r w:rsidRPr="00E15988">
        <w:rPr>
          <w:bCs/>
          <w:sz w:val="22"/>
          <w:szCs w:val="22"/>
        </w:rPr>
        <w:t>A utilização da energia nuclear não se contabiliza apenas a nível global e pode</w:t>
      </w:r>
      <w:r>
        <w:rPr>
          <w:bCs/>
          <w:sz w:val="22"/>
          <w:szCs w:val="22"/>
        </w:rPr>
        <w:t>m</w:t>
      </w:r>
      <w:r w:rsidRPr="00E15988">
        <w:rPr>
          <w:bCs/>
          <w:sz w:val="22"/>
          <w:szCs w:val="22"/>
        </w:rPr>
        <w:t>-se realizar estudos estatísticos que permitam verificar a distribuição geográfica da mesma, isto é, verificar quais são os países que produzem mais e quais são aqueles que consomem mais eletricidade proveniente de fontes nucleares.</w:t>
      </w:r>
    </w:p>
    <w:p w14:paraId="030A5317" w14:textId="77777777" w:rsidR="00FE1AB4" w:rsidRPr="00E15988" w:rsidRDefault="00FE1AB4" w:rsidP="00FE1AB4">
      <w:pPr>
        <w:jc w:val="both"/>
        <w:rPr>
          <w:bCs/>
          <w:sz w:val="22"/>
          <w:szCs w:val="22"/>
        </w:rPr>
      </w:pPr>
      <w:r w:rsidRPr="00E15988">
        <w:rPr>
          <w:bCs/>
          <w:sz w:val="22"/>
          <w:szCs w:val="22"/>
        </w:rPr>
        <w:t>Na figura seguinte podemos verificar que no topo da lista dos países que mais produzem energia nuclear encontramos duas das maiores pot</w:t>
      </w:r>
      <w:r>
        <w:rPr>
          <w:bCs/>
          <w:sz w:val="22"/>
          <w:szCs w:val="22"/>
        </w:rPr>
        <w:t>ê</w:t>
      </w:r>
      <w:r w:rsidRPr="00E15988">
        <w:rPr>
          <w:bCs/>
          <w:sz w:val="22"/>
          <w:szCs w:val="22"/>
        </w:rPr>
        <w:t xml:space="preserve">ncias económicas a nível mundial, os Estados Unidos da América em primeiro lugar e a China em segundo lugar. Os Estados Unidos, possuem 94 reatores ativos e a percentagem de eletricidade proveniente da mesma é de 19%, já a China possui 57 reatores ativos e ainda 27 em construção, sendo a percentagem de geração no país de 5%. De ressaltar ainda a França que tem no seu </w:t>
      </w:r>
      <w:r w:rsidRPr="00E15988">
        <w:rPr>
          <w:bCs/>
          <w:sz w:val="22"/>
          <w:szCs w:val="22"/>
        </w:rPr>
        <w:lastRenderedPageBreak/>
        <w:t xml:space="preserve">território 56 reatores ativos, e a sua percentagem de energia elétrica produzida por via nuclear é de 65%, representando mais de metade da energia produzida do país, sendo, portanto, esta a fonte de energia mais dominante </w:t>
      </w:r>
      <w:r>
        <w:rPr>
          <w:bCs/>
          <w:sz w:val="22"/>
          <w:szCs w:val="22"/>
        </w:rPr>
        <w:t>no</w:t>
      </w:r>
      <w:r w:rsidRPr="00E15988">
        <w:rPr>
          <w:bCs/>
          <w:sz w:val="22"/>
          <w:szCs w:val="22"/>
        </w:rPr>
        <w:t xml:space="preserve"> território francês. </w:t>
      </w:r>
    </w:p>
    <w:p w14:paraId="3E2254C6" w14:textId="77777777" w:rsidR="00FE1AB4" w:rsidRPr="00E328FF" w:rsidRDefault="00FE1AB4" w:rsidP="00FE1AB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Em Portugal</w:t>
      </w:r>
      <w:r w:rsidRPr="00E15988">
        <w:rPr>
          <w:bCs/>
          <w:sz w:val="22"/>
          <w:szCs w:val="22"/>
        </w:rPr>
        <w:t xml:space="preserve"> não existe qualquer tipo de produção de energia nuclear, sendo a central nuclear mais próxima de Portugal a central de Almaraz em Espanha. A mesma possui uma data de encerramento prevista para novembro de 2027 e outubro de 2028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vertAlign w:val="superscript"/>
        </w:rPr>
        <w:t>[5]</w:t>
      </w:r>
      <w:r>
        <w:rPr>
          <w:bCs/>
          <w:sz w:val="22"/>
          <w:szCs w:val="22"/>
        </w:rPr>
        <w:t>.</w:t>
      </w:r>
    </w:p>
    <w:p w14:paraId="461B0B58" w14:textId="77777777" w:rsidR="00FE1AB4" w:rsidRDefault="00FE1AB4" w:rsidP="00FE1AB4">
      <w:pPr>
        <w:keepNext/>
        <w:rPr>
          <w:noProof/>
        </w:rPr>
      </w:pPr>
    </w:p>
    <w:p w14:paraId="168F1087" w14:textId="77777777" w:rsidR="00FE1AB4" w:rsidRDefault="00FE1AB4" w:rsidP="00FE1AB4">
      <w:pPr>
        <w:keepNext/>
      </w:pPr>
      <w:r>
        <w:rPr>
          <w:noProof/>
        </w:rPr>
        <w:drawing>
          <wp:inline distT="0" distB="0" distL="0" distR="0" wp14:anchorId="4E4F26C5" wp14:editId="45DD92FE">
            <wp:extent cx="5400040" cy="3155315"/>
            <wp:effectExtent l="0" t="0" r="0" b="6985"/>
            <wp:docPr id="1056839554" name="Imagem 2" descr="Uma imagem com texto, captura de ecrã, número, Tipo de letra&#10;&#10;Os conteúdos gerados por IA poderão estar incorretos.">
              <a:extLst xmlns:a="http://schemas.openxmlformats.org/drawingml/2006/main">
                <a:ext uri="{FF2B5EF4-FFF2-40B4-BE49-F238E27FC236}">
                  <a16:creationId xmlns:a16="http://schemas.microsoft.com/office/drawing/2014/main" id="{6F8B1B7A-535F-41CF-8E0B-12F98225F9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56041" name="Imagem 2" descr="Uma imagem com texto, captura de ecrã, número, Tipo de letra&#10;&#10;Os conteúdos gerados por IA poderão estar incorretos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97"/>
                    <a:stretch/>
                  </pic:blipFill>
                  <pic:spPr bwMode="auto">
                    <a:xfrm>
                      <a:off x="0" y="0"/>
                      <a:ext cx="540004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79D18E" w14:textId="1E6BF06F" w:rsidR="00FE1AB4" w:rsidRPr="00EB0AD5" w:rsidRDefault="00FE1AB4" w:rsidP="00FE1AB4">
      <w:pPr>
        <w:pStyle w:val="Caption"/>
        <w:jc w:val="center"/>
        <w:rPr>
          <w:b/>
          <w:i w:val="0"/>
          <w:iCs w:val="0"/>
          <w:sz w:val="22"/>
          <w:szCs w:val="22"/>
          <w:vertAlign w:val="superscript"/>
        </w:rPr>
      </w:pPr>
      <w:r w:rsidRPr="00492C66">
        <w:rPr>
          <w:b/>
          <w:bCs/>
          <w:i w:val="0"/>
          <w:iCs w:val="0"/>
        </w:rPr>
        <w:t xml:space="preserve">Figura </w:t>
      </w:r>
      <w:r w:rsidRPr="00492C66">
        <w:rPr>
          <w:b/>
          <w:bCs/>
          <w:i w:val="0"/>
          <w:iCs w:val="0"/>
        </w:rPr>
        <w:fldChar w:fldCharType="begin"/>
      </w:r>
      <w:r w:rsidRPr="00492C66">
        <w:rPr>
          <w:b/>
          <w:bCs/>
          <w:i w:val="0"/>
          <w:iCs w:val="0"/>
        </w:rPr>
        <w:instrText xml:space="preserve"> SEQ Figura \* ARABIC </w:instrText>
      </w:r>
      <w:r w:rsidRPr="00492C66">
        <w:rPr>
          <w:b/>
          <w:bCs/>
          <w:i w:val="0"/>
          <w:iCs w:val="0"/>
        </w:rPr>
        <w:fldChar w:fldCharType="separate"/>
      </w:r>
      <w:r w:rsidR="007B5ACE">
        <w:rPr>
          <w:b/>
          <w:bCs/>
          <w:i w:val="0"/>
          <w:iCs w:val="0"/>
          <w:noProof/>
        </w:rPr>
        <w:t>3</w:t>
      </w:r>
      <w:r w:rsidRPr="00492C66">
        <w:rPr>
          <w:b/>
          <w:bCs/>
          <w:i w:val="0"/>
          <w:iCs w:val="0"/>
        </w:rPr>
        <w:fldChar w:fldCharType="end"/>
      </w:r>
      <w:r w:rsidRPr="00492C66">
        <w:rPr>
          <w:b/>
          <w:bCs/>
          <w:i w:val="0"/>
          <w:iCs w:val="0"/>
        </w:rPr>
        <w:t xml:space="preserve"> -</w:t>
      </w:r>
      <w:r w:rsidRPr="00492C66">
        <w:rPr>
          <w:i w:val="0"/>
          <w:iCs w:val="0"/>
        </w:rPr>
        <w:t xml:space="preserve"> Os dez países com o maior número de reatores nucleares em operação no mundo</w:t>
      </w:r>
      <w:r>
        <w:rPr>
          <w:i w:val="0"/>
          <w:iCs w:val="0"/>
        </w:rPr>
        <w:t xml:space="preserve"> </w:t>
      </w:r>
      <w:r>
        <w:rPr>
          <w:i w:val="0"/>
          <w:iCs w:val="0"/>
          <w:vertAlign w:val="superscript"/>
        </w:rPr>
        <w:t>[6]</w:t>
      </w:r>
    </w:p>
    <w:p w14:paraId="2168E524" w14:textId="77777777" w:rsidR="00FE1AB4" w:rsidRDefault="00FE1AB4" w:rsidP="00FE1AB4">
      <w:pPr>
        <w:jc w:val="both"/>
        <w:rPr>
          <w:sz w:val="22"/>
          <w:szCs w:val="22"/>
        </w:rPr>
      </w:pPr>
    </w:p>
    <w:p w14:paraId="502B6487" w14:textId="77777777" w:rsidR="00FE1AB4" w:rsidRPr="0082772D" w:rsidRDefault="00FE1AB4" w:rsidP="00FE1AB4">
      <w:pPr>
        <w:jc w:val="both"/>
        <w:rPr>
          <w:sz w:val="22"/>
          <w:szCs w:val="22"/>
        </w:rPr>
      </w:pPr>
      <w:r w:rsidRPr="0082772D">
        <w:rPr>
          <w:sz w:val="22"/>
          <w:szCs w:val="22"/>
        </w:rPr>
        <w:t xml:space="preserve">Como já referido </w:t>
      </w:r>
      <w:r>
        <w:rPr>
          <w:sz w:val="22"/>
          <w:szCs w:val="22"/>
        </w:rPr>
        <w:t>anteriormente, a</w:t>
      </w:r>
      <w:r w:rsidRPr="0082772D">
        <w:rPr>
          <w:sz w:val="22"/>
          <w:szCs w:val="22"/>
        </w:rPr>
        <w:t xml:space="preserve"> maior parte da energia consumida pela França prov</w:t>
      </w:r>
      <w:r>
        <w:rPr>
          <w:sz w:val="22"/>
          <w:szCs w:val="22"/>
        </w:rPr>
        <w:t>é</w:t>
      </w:r>
      <w:r w:rsidRPr="0082772D">
        <w:rPr>
          <w:sz w:val="22"/>
          <w:szCs w:val="22"/>
        </w:rPr>
        <w:t xml:space="preserve">m de centrais nucleares, e, portanto, esta encontra-se no topo da tabela dos países, a nível mundial, que mais </w:t>
      </w:r>
      <w:r>
        <w:rPr>
          <w:sz w:val="22"/>
          <w:szCs w:val="22"/>
        </w:rPr>
        <w:t>utilizam</w:t>
      </w:r>
      <w:r w:rsidRPr="0082772D">
        <w:rPr>
          <w:sz w:val="22"/>
          <w:szCs w:val="22"/>
        </w:rPr>
        <w:t xml:space="preserve"> a mesma</w:t>
      </w:r>
      <w:r>
        <w:rPr>
          <w:sz w:val="22"/>
          <w:szCs w:val="22"/>
        </w:rPr>
        <w:t>.</w:t>
      </w:r>
      <w:r w:rsidRPr="0082772D">
        <w:rPr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 w:rsidRPr="0082772D">
        <w:rPr>
          <w:sz w:val="22"/>
          <w:szCs w:val="22"/>
        </w:rPr>
        <w:t xml:space="preserve"> seguida </w:t>
      </w:r>
      <w:r>
        <w:rPr>
          <w:sz w:val="22"/>
          <w:szCs w:val="22"/>
        </w:rPr>
        <w:t>encontra-se</w:t>
      </w:r>
      <w:r w:rsidRPr="0082772D">
        <w:rPr>
          <w:sz w:val="22"/>
          <w:szCs w:val="22"/>
        </w:rPr>
        <w:t xml:space="preserve"> a Ucrânia, com 55% de toda a energia consumida de origem nuclear. A fechar o top 3 </w:t>
      </w:r>
      <w:r>
        <w:rPr>
          <w:sz w:val="22"/>
          <w:szCs w:val="22"/>
        </w:rPr>
        <w:t>encontra-se</w:t>
      </w:r>
      <w:r w:rsidRPr="0082772D">
        <w:rPr>
          <w:sz w:val="22"/>
          <w:szCs w:val="22"/>
        </w:rPr>
        <w:t xml:space="preserve"> a Eslováquia, com 52</w:t>
      </w:r>
      <w:r w:rsidRPr="0082772D">
        <w:rPr>
          <w:bCs/>
          <w:sz w:val="22"/>
          <w:szCs w:val="22"/>
        </w:rPr>
        <w:t>%.</w:t>
      </w:r>
    </w:p>
    <w:p w14:paraId="2BBC6FB4" w14:textId="77777777" w:rsidR="00FE1AB4" w:rsidRDefault="00FE1AB4" w:rsidP="00FE1AB4">
      <w:pPr>
        <w:rPr>
          <w:sz w:val="22"/>
          <w:szCs w:val="22"/>
        </w:rPr>
      </w:pPr>
    </w:p>
    <w:p w14:paraId="77160C00" w14:textId="77777777" w:rsidR="00FE1AB4" w:rsidRDefault="00FE1AB4" w:rsidP="00FE1AB4">
      <w:pPr>
        <w:rPr>
          <w:sz w:val="22"/>
          <w:szCs w:val="22"/>
        </w:rPr>
      </w:pPr>
    </w:p>
    <w:p w14:paraId="23D7645F" w14:textId="77777777" w:rsidR="00FE1AB4" w:rsidRPr="007C1D29" w:rsidRDefault="00FE1AB4" w:rsidP="00FE1AB4">
      <w:pPr>
        <w:rPr>
          <w:sz w:val="22"/>
          <w:szCs w:val="22"/>
        </w:rPr>
      </w:pPr>
    </w:p>
    <w:p w14:paraId="19325A78" w14:textId="77777777" w:rsidR="00FE1AB4" w:rsidRPr="007C1D29" w:rsidRDefault="00FE1AB4" w:rsidP="00FE1AB4">
      <w:pPr>
        <w:pStyle w:val="ListParagraph"/>
      </w:pPr>
    </w:p>
    <w:p w14:paraId="3BC56BC9" w14:textId="77777777" w:rsidR="00FE1AB4" w:rsidRPr="00642317" w:rsidRDefault="00FE1AB4" w:rsidP="00FE1AB4">
      <w:pPr>
        <w:rPr>
          <w:sz w:val="22"/>
          <w:szCs w:val="22"/>
        </w:rPr>
      </w:pPr>
    </w:p>
    <w:p w14:paraId="1FC4CEB8" w14:textId="77777777" w:rsidR="00FE1AB4" w:rsidRDefault="00FE1AB4" w:rsidP="00FE1AB4">
      <w:pPr>
        <w:rPr>
          <w:b/>
          <w:bCs/>
          <w:sz w:val="22"/>
          <w:szCs w:val="22"/>
        </w:rPr>
      </w:pPr>
    </w:p>
    <w:p w14:paraId="5C3B345F" w14:textId="77777777" w:rsidR="00FE1AB4" w:rsidRPr="007C1D29" w:rsidRDefault="00FE1AB4" w:rsidP="00FE1AB4">
      <w:pPr>
        <w:rPr>
          <w:b/>
          <w:bCs/>
          <w:sz w:val="22"/>
          <w:szCs w:val="22"/>
        </w:rPr>
      </w:pPr>
    </w:p>
    <w:p w14:paraId="6654FDF2" w14:textId="77777777" w:rsidR="00FE1AB4" w:rsidRPr="00742F33" w:rsidRDefault="00FE1AB4" w:rsidP="00FE1AB4">
      <w:pPr>
        <w:jc w:val="both"/>
        <w:rPr>
          <w:b/>
          <w:bCs/>
        </w:rPr>
      </w:pPr>
      <w:r w:rsidRPr="00742F33">
        <w:rPr>
          <w:b/>
          <w:bCs/>
        </w:rPr>
        <w:lastRenderedPageBreak/>
        <w:t>Fusão nuclear</w:t>
      </w:r>
    </w:p>
    <w:p w14:paraId="659F1A28" w14:textId="77777777" w:rsidR="00FE1AB4" w:rsidRPr="00B91B9E" w:rsidRDefault="00FE1AB4" w:rsidP="00FE1AB4">
      <w:pPr>
        <w:jc w:val="both"/>
        <w:rPr>
          <w:b/>
          <w:bCs/>
          <w:sz w:val="22"/>
          <w:szCs w:val="22"/>
        </w:rPr>
      </w:pPr>
      <w:r w:rsidRPr="00B91B9E">
        <w:rPr>
          <w:b/>
          <w:bCs/>
          <w:sz w:val="22"/>
          <w:szCs w:val="22"/>
        </w:rPr>
        <w:t>Princípio de funcionamento</w:t>
      </w:r>
    </w:p>
    <w:p w14:paraId="23BB6A4B" w14:textId="77777777" w:rsidR="00FE1AB4" w:rsidRPr="00B91B9E" w:rsidRDefault="00FE1AB4" w:rsidP="00FE1AB4">
      <w:pPr>
        <w:jc w:val="both"/>
        <w:rPr>
          <w:sz w:val="22"/>
          <w:szCs w:val="22"/>
        </w:rPr>
      </w:pPr>
      <w:r w:rsidRPr="00B91B9E">
        <w:rPr>
          <w:sz w:val="22"/>
          <w:szCs w:val="22"/>
        </w:rPr>
        <w:t xml:space="preserve">Outro procedimento mais recente que faz uso da energia atómica é a fusão nuclear, cujo princípio é semelhante ao da fissão nuclear. Neste caso dois núcleos fundem-se para formar </w:t>
      </w:r>
      <w:r>
        <w:rPr>
          <w:sz w:val="22"/>
          <w:szCs w:val="22"/>
        </w:rPr>
        <w:t>outro núcleo, de menor massa, em que a massa perdida é convertida em energia.</w:t>
      </w:r>
    </w:p>
    <w:p w14:paraId="67E97917" w14:textId="77777777" w:rsidR="00FE1AB4" w:rsidRDefault="00FE1AB4" w:rsidP="00FE1AB4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BC2A36" wp14:editId="6FAC20B9">
            <wp:simplePos x="0" y="0"/>
            <wp:positionH relativeFrom="margin">
              <wp:posOffset>1947545</wp:posOffset>
            </wp:positionH>
            <wp:positionV relativeFrom="paragraph">
              <wp:posOffset>450850</wp:posOffset>
            </wp:positionV>
            <wp:extent cx="1504950" cy="2156460"/>
            <wp:effectExtent l="0" t="0" r="0" b="0"/>
            <wp:wrapSquare wrapText="bothSides"/>
            <wp:docPr id="121813695" name="Picture 1" descr="A screenshot of a video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3695" name="Picture 1" descr="A screenshot of a video gam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B9E">
        <w:rPr>
          <w:sz w:val="22"/>
          <w:szCs w:val="22"/>
        </w:rPr>
        <w:t>Este é o processo responsável pela produção de energia no Sol e outros estrelas, onde núcleos de hidrogénio (e respetivos isótopos) se fundem para formar núcleos de hélio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[7]</w:t>
      </w:r>
      <w:r w:rsidRPr="00B91B9E">
        <w:rPr>
          <w:sz w:val="22"/>
          <w:szCs w:val="22"/>
        </w:rPr>
        <w:t>.</w:t>
      </w:r>
      <w:r w:rsidRPr="001A3443">
        <w:t xml:space="preserve"> </w:t>
      </w:r>
    </w:p>
    <w:p w14:paraId="02D749E4" w14:textId="77777777" w:rsidR="00FE1AB4" w:rsidRDefault="00FE1AB4" w:rsidP="00FE1AB4">
      <w:pPr>
        <w:pStyle w:val="ListParagraph"/>
        <w:rPr>
          <w:b/>
          <w:bCs/>
        </w:rPr>
      </w:pPr>
    </w:p>
    <w:p w14:paraId="183A5DD6" w14:textId="77777777" w:rsidR="00FE1AB4" w:rsidRDefault="00FE1AB4" w:rsidP="00FE1AB4">
      <w:pPr>
        <w:pStyle w:val="ListParagraph"/>
        <w:rPr>
          <w:b/>
          <w:bCs/>
        </w:rPr>
      </w:pPr>
    </w:p>
    <w:p w14:paraId="122EA274" w14:textId="77777777" w:rsidR="00FE1AB4" w:rsidRDefault="00FE1AB4" w:rsidP="00FE1AB4">
      <w:pPr>
        <w:pStyle w:val="ListParagraph"/>
        <w:rPr>
          <w:b/>
          <w:bCs/>
        </w:rPr>
      </w:pPr>
    </w:p>
    <w:p w14:paraId="221B001A" w14:textId="77777777" w:rsidR="00FE1AB4" w:rsidRDefault="00FE1AB4" w:rsidP="00FE1AB4">
      <w:pPr>
        <w:pStyle w:val="ListParagraph"/>
        <w:rPr>
          <w:b/>
          <w:bCs/>
        </w:rPr>
      </w:pPr>
    </w:p>
    <w:p w14:paraId="00DFB59F" w14:textId="77777777" w:rsidR="00FE1AB4" w:rsidRDefault="00FE1AB4" w:rsidP="00FE1AB4">
      <w:pPr>
        <w:pStyle w:val="ListParagraph"/>
        <w:rPr>
          <w:b/>
          <w:bCs/>
        </w:rPr>
      </w:pPr>
    </w:p>
    <w:p w14:paraId="214755E0" w14:textId="77777777" w:rsidR="00FE1AB4" w:rsidRDefault="00FE1AB4" w:rsidP="00FE1AB4">
      <w:pPr>
        <w:pStyle w:val="ListParagraph"/>
        <w:rPr>
          <w:b/>
          <w:bCs/>
        </w:rPr>
      </w:pPr>
    </w:p>
    <w:p w14:paraId="48B6464C" w14:textId="77777777" w:rsidR="00FE1AB4" w:rsidRDefault="00FE1AB4" w:rsidP="00FE1AB4">
      <w:pPr>
        <w:pStyle w:val="ListParagraph"/>
        <w:rPr>
          <w:b/>
          <w:bCs/>
        </w:rPr>
      </w:pPr>
    </w:p>
    <w:p w14:paraId="13B3A160" w14:textId="77777777" w:rsidR="00FE1AB4" w:rsidRDefault="00FE1AB4" w:rsidP="00FE1AB4">
      <w:pPr>
        <w:pStyle w:val="ListParagraph"/>
        <w:rPr>
          <w:b/>
          <w:bCs/>
        </w:rPr>
      </w:pPr>
    </w:p>
    <w:p w14:paraId="6D428DE1" w14:textId="77777777" w:rsidR="00FE1AB4" w:rsidRDefault="00FE1AB4" w:rsidP="00FE1AB4">
      <w:pPr>
        <w:pStyle w:val="ListParagraph"/>
        <w:rPr>
          <w:b/>
          <w:bCs/>
        </w:rPr>
      </w:pPr>
    </w:p>
    <w:p w14:paraId="2D49DECF" w14:textId="77777777" w:rsidR="00FE1AB4" w:rsidRDefault="00FE1AB4" w:rsidP="00FE1AB4">
      <w:pPr>
        <w:pStyle w:val="ListParagraph"/>
        <w:rPr>
          <w:b/>
          <w:bCs/>
        </w:rPr>
      </w:pPr>
    </w:p>
    <w:p w14:paraId="05F57E99" w14:textId="77777777" w:rsidR="00FE1AB4" w:rsidRDefault="00FE1AB4" w:rsidP="00FE1AB4">
      <w:pPr>
        <w:pStyle w:val="ListParagrap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04182" wp14:editId="228DEC13">
                <wp:simplePos x="0" y="0"/>
                <wp:positionH relativeFrom="column">
                  <wp:posOffset>923925</wp:posOffset>
                </wp:positionH>
                <wp:positionV relativeFrom="paragraph">
                  <wp:posOffset>189865</wp:posOffset>
                </wp:positionV>
                <wp:extent cx="3787140" cy="635"/>
                <wp:effectExtent l="0" t="0" r="3810" b="0"/>
                <wp:wrapSquare wrapText="bothSides"/>
                <wp:docPr id="18310297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4BEE72" w14:textId="3C7DEC43" w:rsidR="00FE1AB4" w:rsidRPr="00EB0AD5" w:rsidRDefault="00FE1AB4" w:rsidP="00FE1AB4">
                            <w:pPr>
                              <w:pStyle w:val="Caption"/>
                              <w:jc w:val="center"/>
                              <w:rPr>
                                <w:i w:val="0"/>
                                <w:iCs w:val="0"/>
                                <w:noProof/>
                                <w:vertAlign w:val="superscript"/>
                              </w:rPr>
                            </w:pPr>
                            <w:r w:rsidRPr="0003738F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Figura </w:t>
                            </w:r>
                            <w:r w:rsidRPr="0003738F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fldChar w:fldCharType="begin"/>
                            </w:r>
                            <w:r w:rsidRPr="0003738F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instrText xml:space="preserve"> SEQ Figura \* ARABIC </w:instrText>
                            </w:r>
                            <w:r w:rsidRPr="0003738F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fldChar w:fldCharType="separate"/>
                            </w:r>
                            <w:r w:rsidR="007B5ACE"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</w:rPr>
                              <w:t>4</w:t>
                            </w:r>
                            <w:r w:rsidRPr="0003738F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fldChar w:fldCharType="end"/>
                            </w:r>
                            <w:r w:rsidRPr="0003738F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-</w:t>
                            </w:r>
                            <w:r w:rsidRPr="0003738F">
                              <w:rPr>
                                <w:i w:val="0"/>
                                <w:iCs w:val="0"/>
                              </w:rPr>
                              <w:t xml:space="preserve"> Reação de fusão nuclear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vertAlign w:val="superscript"/>
                              </w:rPr>
                              <w:t>[8]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04182" id="_x0000_s1028" type="#_x0000_t202" style="position:absolute;left:0;text-align:left;margin-left:72.75pt;margin-top:14.95pt;width:298.2pt;height: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" stroked="f">
                <v:textbox style="mso-fit-shape-to-text:t" inset="0,0,0,0">
                  <w:txbxContent>
                    <w:p w14:paraId="744BEE72" w14:textId="3C7DEC43" w:rsidR="00FE1AB4" w:rsidRPr="00EB0AD5" w:rsidRDefault="00FE1AB4" w:rsidP="00FE1AB4">
                      <w:pPr>
                        <w:pStyle w:val="Caption"/>
                        <w:jc w:val="center"/>
                        <w:rPr>
                          <w:i w:val="0"/>
                          <w:iCs w:val="0"/>
                          <w:noProof/>
                          <w:vertAlign w:val="superscript"/>
                        </w:rPr>
                      </w:pPr>
                      <w:r w:rsidRPr="0003738F">
                        <w:rPr>
                          <w:b/>
                          <w:bCs/>
                          <w:i w:val="0"/>
                          <w:iCs w:val="0"/>
                        </w:rPr>
                        <w:t xml:space="preserve">Figura </w:t>
                      </w:r>
                      <w:r w:rsidRPr="0003738F">
                        <w:rPr>
                          <w:b/>
                          <w:bCs/>
                          <w:i w:val="0"/>
                          <w:iCs w:val="0"/>
                        </w:rPr>
                        <w:fldChar w:fldCharType="begin"/>
                      </w:r>
                      <w:r w:rsidRPr="0003738F">
                        <w:rPr>
                          <w:b/>
                          <w:bCs/>
                          <w:i w:val="0"/>
                          <w:iCs w:val="0"/>
                        </w:rPr>
                        <w:instrText xml:space="preserve"> SEQ Figura \* ARABIC </w:instrText>
                      </w:r>
                      <w:r w:rsidRPr="0003738F">
                        <w:rPr>
                          <w:b/>
                          <w:bCs/>
                          <w:i w:val="0"/>
                          <w:iCs w:val="0"/>
                        </w:rPr>
                        <w:fldChar w:fldCharType="separate"/>
                      </w:r>
                      <w:r w:rsidR="007B5ACE">
                        <w:rPr>
                          <w:b/>
                          <w:bCs/>
                          <w:i w:val="0"/>
                          <w:iCs w:val="0"/>
                          <w:noProof/>
                        </w:rPr>
                        <w:t>4</w:t>
                      </w:r>
                      <w:r w:rsidRPr="0003738F">
                        <w:rPr>
                          <w:b/>
                          <w:bCs/>
                          <w:i w:val="0"/>
                          <w:iCs w:val="0"/>
                        </w:rPr>
                        <w:fldChar w:fldCharType="end"/>
                      </w:r>
                      <w:r w:rsidRPr="0003738F">
                        <w:rPr>
                          <w:b/>
                          <w:bCs/>
                          <w:i w:val="0"/>
                          <w:iCs w:val="0"/>
                        </w:rPr>
                        <w:t xml:space="preserve"> -</w:t>
                      </w:r>
                      <w:r w:rsidRPr="0003738F">
                        <w:rPr>
                          <w:i w:val="0"/>
                          <w:iCs w:val="0"/>
                        </w:rPr>
                        <w:t xml:space="preserve"> Reação de fusão nuclear</w:t>
                      </w:r>
                      <w:r>
                        <w:rPr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vertAlign w:val="superscript"/>
                        </w:rPr>
                        <w:t>[8]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66D6D" w14:textId="77777777" w:rsidR="00FE1AB4" w:rsidRPr="00091FBB" w:rsidRDefault="00FE1AB4" w:rsidP="00FE1AB4">
      <w:pPr>
        <w:pStyle w:val="ListParagraph"/>
        <w:rPr>
          <w:b/>
          <w:bCs/>
        </w:rPr>
      </w:pPr>
    </w:p>
    <w:p w14:paraId="2FA0D121" w14:textId="77777777" w:rsidR="00FE1AB4" w:rsidRPr="000D5348" w:rsidRDefault="00FE1AB4" w:rsidP="00FE1AB4">
      <w:pPr>
        <w:spacing w:line="259" w:lineRule="auto"/>
        <w:rPr>
          <w:b/>
          <w:bCs/>
          <w:sz w:val="22"/>
          <w:szCs w:val="22"/>
        </w:rPr>
      </w:pPr>
      <w:r w:rsidRPr="000D5348">
        <w:rPr>
          <w:b/>
          <w:bCs/>
          <w:sz w:val="22"/>
          <w:szCs w:val="22"/>
        </w:rPr>
        <w:t xml:space="preserve">Avanços recentes </w:t>
      </w:r>
    </w:p>
    <w:p w14:paraId="4783B35B" w14:textId="77777777" w:rsidR="00FE1AB4" w:rsidRPr="004C60D6" w:rsidRDefault="00FE1AB4" w:rsidP="00FE1AB4">
      <w:pPr>
        <w:jc w:val="both"/>
        <w:rPr>
          <w:sz w:val="22"/>
          <w:szCs w:val="22"/>
        </w:rPr>
      </w:pPr>
      <w:r w:rsidRPr="00C24C77">
        <w:rPr>
          <w:sz w:val="22"/>
          <w:szCs w:val="22"/>
        </w:rPr>
        <w:t xml:space="preserve">A fusão nuclear é vista por muitos como o </w:t>
      </w:r>
      <w:r>
        <w:rPr>
          <w:sz w:val="22"/>
          <w:szCs w:val="22"/>
        </w:rPr>
        <w:t>“</w:t>
      </w:r>
      <w:r w:rsidRPr="00C24C77">
        <w:rPr>
          <w:sz w:val="22"/>
          <w:szCs w:val="22"/>
        </w:rPr>
        <w:t>Santo Graal</w:t>
      </w:r>
      <w:r>
        <w:rPr>
          <w:sz w:val="22"/>
          <w:szCs w:val="22"/>
        </w:rPr>
        <w:t>”</w:t>
      </w:r>
      <w:r w:rsidRPr="00C24C77">
        <w:rPr>
          <w:sz w:val="22"/>
          <w:szCs w:val="22"/>
        </w:rPr>
        <w:t xml:space="preserve"> da obtenção de energia limpa ilimitada</w:t>
      </w:r>
      <w:r>
        <w:rPr>
          <w:sz w:val="22"/>
          <w:szCs w:val="22"/>
        </w:rPr>
        <w:t xml:space="preserve">, sem qualquer produção de resíduos radioativos. No entanto a sua utilização em larga escala ainda se encontra limitada pelo facto de serem necessárias elevadas temperaturas para iniciar o processo, na ordem dos 150 milhões de </w:t>
      </w:r>
      <w:proofErr w:type="spellStart"/>
      <w:r>
        <w:rPr>
          <w:sz w:val="22"/>
          <w:szCs w:val="22"/>
        </w:rPr>
        <w:t>ºC</w:t>
      </w:r>
      <w:proofErr w:type="spellEnd"/>
      <w:r>
        <w:rPr>
          <w:sz w:val="22"/>
          <w:szCs w:val="22"/>
        </w:rPr>
        <w:t>,</w:t>
      </w:r>
      <w:r w:rsidRPr="00A97632">
        <w:rPr>
          <w:sz w:val="22"/>
          <w:szCs w:val="22"/>
        </w:rPr>
        <w:t xml:space="preserve"> e métodos eficientes para conter o plasma </w:t>
      </w:r>
      <w:r w:rsidRPr="000E38AD">
        <w:rPr>
          <w:sz w:val="22"/>
          <w:szCs w:val="22"/>
        </w:rPr>
        <w:t>que se forma</w:t>
      </w:r>
      <w:r>
        <w:rPr>
          <w:sz w:val="22"/>
          <w:szCs w:val="22"/>
        </w:rPr>
        <w:t xml:space="preserve">, tornando a sua eficiência muito baixa. De facto, só recentemente é que se conseguiu obter um valor energético superior àquele utilizado para a ocorrência do processo </w:t>
      </w:r>
      <w:r>
        <w:rPr>
          <w:sz w:val="22"/>
          <w:szCs w:val="22"/>
          <w:vertAlign w:val="superscript"/>
        </w:rPr>
        <w:t>[9]</w:t>
      </w:r>
      <w:r>
        <w:rPr>
          <w:sz w:val="22"/>
          <w:szCs w:val="22"/>
        </w:rPr>
        <w:t xml:space="preserve">. Vários países uniram recentemente forças para construir o maior reator de fusão nuclear do mundo, na França, através de um projeto denominado ITER, </w:t>
      </w:r>
      <w:r w:rsidRPr="00E75429">
        <w:rPr>
          <w:i/>
          <w:iCs/>
          <w:sz w:val="22"/>
          <w:szCs w:val="22"/>
        </w:rPr>
        <w:t>“</w:t>
      </w:r>
      <w:proofErr w:type="spellStart"/>
      <w:r w:rsidRPr="00E75429">
        <w:rPr>
          <w:i/>
          <w:iCs/>
          <w:sz w:val="22"/>
          <w:szCs w:val="22"/>
        </w:rPr>
        <w:t>International</w:t>
      </w:r>
      <w:proofErr w:type="spellEnd"/>
      <w:r w:rsidRPr="00E75429">
        <w:rPr>
          <w:i/>
          <w:iCs/>
          <w:sz w:val="22"/>
          <w:szCs w:val="22"/>
        </w:rPr>
        <w:t xml:space="preserve"> </w:t>
      </w:r>
      <w:proofErr w:type="spellStart"/>
      <w:r w:rsidRPr="00E75429">
        <w:rPr>
          <w:i/>
          <w:iCs/>
          <w:sz w:val="22"/>
          <w:szCs w:val="22"/>
        </w:rPr>
        <w:t>Thermonuclear</w:t>
      </w:r>
      <w:proofErr w:type="spellEnd"/>
      <w:r w:rsidRPr="00E75429">
        <w:rPr>
          <w:i/>
          <w:iCs/>
          <w:sz w:val="22"/>
          <w:szCs w:val="22"/>
        </w:rPr>
        <w:t xml:space="preserve"> Experimental </w:t>
      </w:r>
      <w:proofErr w:type="spellStart"/>
      <w:r w:rsidRPr="00E75429">
        <w:rPr>
          <w:i/>
          <w:iCs/>
          <w:sz w:val="22"/>
          <w:szCs w:val="22"/>
        </w:rPr>
        <w:t>Reactor</w:t>
      </w:r>
      <w:proofErr w:type="spellEnd"/>
      <w:r w:rsidRPr="00E75429">
        <w:rPr>
          <w:i/>
          <w:iCs/>
          <w:sz w:val="22"/>
          <w:szCs w:val="22"/>
        </w:rPr>
        <w:t>”</w:t>
      </w:r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O objetivo é que um dia se possa tornar possível a obtenção de energia limpa e ilimitada à escala industrial </w:t>
      </w:r>
      <w:r>
        <w:rPr>
          <w:sz w:val="22"/>
          <w:szCs w:val="22"/>
          <w:vertAlign w:val="superscript"/>
        </w:rPr>
        <w:t>[9]</w:t>
      </w:r>
      <w:r>
        <w:rPr>
          <w:sz w:val="22"/>
          <w:szCs w:val="22"/>
        </w:rPr>
        <w:t>.</w:t>
      </w:r>
    </w:p>
    <w:p w14:paraId="22849821" w14:textId="77777777" w:rsidR="00FE1AB4" w:rsidRDefault="00FE1AB4" w:rsidP="00FE1AB4">
      <w:pPr>
        <w:jc w:val="both"/>
        <w:rPr>
          <w:sz w:val="22"/>
          <w:szCs w:val="22"/>
        </w:rPr>
      </w:pPr>
    </w:p>
    <w:p w14:paraId="53CCFD4F" w14:textId="77777777" w:rsidR="00FE1AB4" w:rsidRDefault="00FE1AB4" w:rsidP="00FE1AB4">
      <w:pPr>
        <w:rPr>
          <w:sz w:val="22"/>
          <w:szCs w:val="22"/>
        </w:rPr>
      </w:pPr>
    </w:p>
    <w:p w14:paraId="7A1E98F0" w14:textId="77777777" w:rsidR="00FE1AB4" w:rsidRDefault="00FE1AB4" w:rsidP="00FE1AB4">
      <w:pPr>
        <w:rPr>
          <w:sz w:val="22"/>
          <w:szCs w:val="22"/>
        </w:rPr>
      </w:pPr>
    </w:p>
    <w:p w14:paraId="02DE15D8" w14:textId="77777777" w:rsidR="00FE1AB4" w:rsidRPr="007C1D29" w:rsidRDefault="00FE1AB4" w:rsidP="00FE1AB4">
      <w:pPr>
        <w:rPr>
          <w:sz w:val="22"/>
          <w:szCs w:val="22"/>
        </w:rPr>
      </w:pPr>
    </w:p>
    <w:p w14:paraId="1CF8AD41" w14:textId="77777777" w:rsidR="00FE1AB4" w:rsidRDefault="00FE1AB4" w:rsidP="00FE1AB4">
      <w:pPr>
        <w:rPr>
          <w:b/>
          <w:bCs/>
          <w:sz w:val="22"/>
          <w:szCs w:val="22"/>
        </w:rPr>
      </w:pPr>
    </w:p>
    <w:p w14:paraId="0B1B496C" w14:textId="77777777" w:rsidR="00FE1AB4" w:rsidRDefault="00FE1AB4" w:rsidP="00FE1AB4">
      <w:pPr>
        <w:rPr>
          <w:b/>
          <w:bCs/>
          <w:sz w:val="22"/>
          <w:szCs w:val="22"/>
        </w:rPr>
      </w:pPr>
    </w:p>
    <w:p w14:paraId="30DC5E32" w14:textId="77777777" w:rsidR="00FE1AB4" w:rsidRDefault="00FE1AB4" w:rsidP="00FE1AB4">
      <w:pPr>
        <w:rPr>
          <w:b/>
          <w:bCs/>
          <w:sz w:val="22"/>
          <w:szCs w:val="22"/>
        </w:rPr>
      </w:pPr>
    </w:p>
    <w:p w14:paraId="11167337" w14:textId="77777777" w:rsidR="00FE1AB4" w:rsidRPr="00742F33" w:rsidRDefault="00FE1AB4" w:rsidP="00FE1AB4">
      <w:pPr>
        <w:rPr>
          <w:b/>
          <w:bCs/>
          <w:lang w:val="en-GB"/>
        </w:rPr>
      </w:pPr>
      <w:r w:rsidRPr="00742F33">
        <w:rPr>
          <w:b/>
          <w:bCs/>
          <w:lang w:val="en-GB"/>
        </w:rPr>
        <w:lastRenderedPageBreak/>
        <w:t>Referências Bibliográficas</w:t>
      </w:r>
    </w:p>
    <w:p w14:paraId="254ED0A9" w14:textId="77777777" w:rsidR="00FE1AB4" w:rsidRPr="00742F33" w:rsidRDefault="00FE1AB4" w:rsidP="00FE1AB4">
      <w:pPr>
        <w:rPr>
          <w:sz w:val="22"/>
          <w:szCs w:val="22"/>
          <w:lang w:val="en-GB"/>
        </w:rPr>
      </w:pPr>
      <w:r w:rsidRPr="00742F33">
        <w:rPr>
          <w:sz w:val="22"/>
          <w:szCs w:val="22"/>
          <w:lang w:val="en-GB"/>
        </w:rPr>
        <w:t xml:space="preserve">[1] </w:t>
      </w:r>
      <w:r>
        <w:fldChar w:fldCharType="begin"/>
      </w:r>
      <w:r w:rsidRPr="007B5ACE">
        <w:rPr>
          <w:lang w:val="en-GB"/>
        </w:rPr>
        <w:instrText>HYPERLINK "https://www.pbs.org/wgbh/nova/einstein/lrk-hand-emc2expl.html"</w:instrText>
      </w:r>
      <w:r>
        <w:fldChar w:fldCharType="separate"/>
      </w:r>
      <w:r w:rsidRPr="00742F33">
        <w:rPr>
          <w:rStyle w:val="Hyperlink"/>
          <w:sz w:val="22"/>
          <w:szCs w:val="22"/>
          <w:lang w:val="en-GB"/>
        </w:rPr>
        <w:t>NOVA | Einstein's Big Idea | Library Resource Kit: E = mc2 Explained | PBS</w:t>
      </w:r>
      <w:r>
        <w:fldChar w:fldCharType="end"/>
      </w:r>
      <w:r w:rsidRPr="00742F33">
        <w:rPr>
          <w:sz w:val="22"/>
          <w:szCs w:val="22"/>
          <w:lang w:val="en-GB"/>
        </w:rPr>
        <w:t xml:space="preserve"> Einstein</w:t>
      </w:r>
    </w:p>
    <w:p w14:paraId="5BA7A867" w14:textId="77777777" w:rsidR="00FE1AB4" w:rsidRPr="00742F33" w:rsidRDefault="00FE1AB4" w:rsidP="00FE1AB4">
      <w:pPr>
        <w:rPr>
          <w:sz w:val="22"/>
          <w:szCs w:val="22"/>
          <w:lang w:val="en-GB"/>
        </w:rPr>
      </w:pPr>
      <w:r w:rsidRPr="00742F33">
        <w:rPr>
          <w:sz w:val="22"/>
          <w:szCs w:val="22"/>
          <w:lang w:val="en-GB"/>
        </w:rPr>
        <w:t>[2] L. Baratta, “Introduction to nuclear engineering textbook”, 3</w:t>
      </w:r>
      <w:r w:rsidRPr="00742F33">
        <w:rPr>
          <w:sz w:val="22"/>
          <w:szCs w:val="22"/>
          <w:vertAlign w:val="superscript"/>
          <w:lang w:val="en-GB"/>
        </w:rPr>
        <w:t>rd</w:t>
      </w:r>
      <w:r w:rsidRPr="00742F33">
        <w:rPr>
          <w:sz w:val="22"/>
          <w:szCs w:val="22"/>
          <w:lang w:val="en-GB"/>
        </w:rPr>
        <w:t xml:space="preserve"> edition</w:t>
      </w:r>
    </w:p>
    <w:p w14:paraId="49F45C6C" w14:textId="77777777" w:rsidR="00FE1AB4" w:rsidRPr="00742F33" w:rsidRDefault="00FE1AB4" w:rsidP="00FE1AB4">
      <w:pPr>
        <w:rPr>
          <w:sz w:val="22"/>
          <w:szCs w:val="22"/>
          <w:lang w:val="en-GB"/>
        </w:rPr>
      </w:pPr>
      <w:r w:rsidRPr="00742F33">
        <w:rPr>
          <w:sz w:val="22"/>
          <w:szCs w:val="22"/>
          <w:lang w:val="en-GB"/>
        </w:rPr>
        <w:t xml:space="preserve">[3] </w:t>
      </w:r>
      <w:r>
        <w:fldChar w:fldCharType="begin"/>
      </w:r>
      <w:r w:rsidRPr="007B5ACE">
        <w:rPr>
          <w:lang w:val="en-GB"/>
        </w:rPr>
        <w:instrText>HYPERLINK "https://www.linquip.com/blog/nuclear-power-plant-guide/"</w:instrText>
      </w:r>
      <w:r>
        <w:fldChar w:fldCharType="separate"/>
      </w:r>
      <w:r w:rsidRPr="00742F33">
        <w:rPr>
          <w:rStyle w:val="Hyperlink"/>
          <w:sz w:val="22"/>
          <w:szCs w:val="22"/>
          <w:lang w:val="en-GB"/>
        </w:rPr>
        <w:t xml:space="preserve">Nuclear Power Plant Diagram: A Complete Guide 2023 | </w:t>
      </w:r>
      <w:proofErr w:type="spellStart"/>
      <w:r w:rsidRPr="00742F33">
        <w:rPr>
          <w:rStyle w:val="Hyperlink"/>
          <w:sz w:val="22"/>
          <w:szCs w:val="22"/>
          <w:lang w:val="en-GB"/>
        </w:rPr>
        <w:t>Linquip</w:t>
      </w:r>
      <w:proofErr w:type="spellEnd"/>
      <w:r>
        <w:fldChar w:fldCharType="end"/>
      </w:r>
      <w:r w:rsidRPr="00742F33">
        <w:rPr>
          <w:sz w:val="22"/>
          <w:szCs w:val="22"/>
          <w:lang w:val="en-GB"/>
        </w:rPr>
        <w:t xml:space="preserve"> </w:t>
      </w:r>
    </w:p>
    <w:p w14:paraId="3E8A6F61" w14:textId="77777777" w:rsidR="00FE1AB4" w:rsidRPr="00742F33" w:rsidRDefault="00FE1AB4" w:rsidP="00FE1AB4">
      <w:pPr>
        <w:rPr>
          <w:sz w:val="22"/>
          <w:szCs w:val="22"/>
          <w:lang w:val="en-GB"/>
        </w:rPr>
      </w:pPr>
      <w:r w:rsidRPr="00742F33">
        <w:rPr>
          <w:sz w:val="22"/>
          <w:szCs w:val="22"/>
          <w:lang w:val="en-GB"/>
        </w:rPr>
        <w:t xml:space="preserve">[4] </w:t>
      </w:r>
      <w:r>
        <w:fldChar w:fldCharType="begin"/>
      </w:r>
      <w:r w:rsidRPr="007B5ACE">
        <w:rPr>
          <w:lang w:val="en-GB"/>
        </w:rPr>
        <w:instrText>HYPERLINK "https://www.worldnuclearreport.org/A-energia-nuclear-no-mundo" \l "&amp;gid=1&amp;pid=1" \t "_blank"</w:instrText>
      </w:r>
      <w:r>
        <w:fldChar w:fldCharType="separate"/>
      </w:r>
      <w:r w:rsidRPr="00742F33">
        <w:rPr>
          <w:rStyle w:val="Hyperlink"/>
          <w:sz w:val="22"/>
          <w:szCs w:val="22"/>
          <w:lang w:val="en-GB"/>
        </w:rPr>
        <w:t>https://www.worldnuclearreport.org/A-energia-nuclear-no-mundo#&amp;gid=1&amp;pid=1</w:t>
      </w:r>
      <w:r>
        <w:fldChar w:fldCharType="end"/>
      </w:r>
    </w:p>
    <w:p w14:paraId="5FDFB567" w14:textId="77777777" w:rsidR="00FE1AB4" w:rsidRPr="00742F33" w:rsidRDefault="00FE1AB4" w:rsidP="00FE1AB4">
      <w:pPr>
        <w:rPr>
          <w:sz w:val="22"/>
          <w:szCs w:val="22"/>
          <w:lang w:val="en-GB"/>
        </w:rPr>
      </w:pPr>
      <w:r w:rsidRPr="00742F33">
        <w:rPr>
          <w:sz w:val="22"/>
          <w:szCs w:val="22"/>
          <w:lang w:val="en-GB"/>
        </w:rPr>
        <w:t xml:space="preserve">[5] </w:t>
      </w:r>
      <w:r>
        <w:fldChar w:fldCharType="begin"/>
      </w:r>
      <w:r w:rsidRPr="007B5ACE">
        <w:rPr>
          <w:lang w:val="en-GB"/>
        </w:rPr>
        <w:instrText>HYPERLINK "https://www.publico.pt/2024/06/26/azul/noticia/espanha-anuncia-inicio-processo-desmantelamento-central-nuclear-almaraz-2095448"</w:instrText>
      </w:r>
      <w:r>
        <w:fldChar w:fldCharType="separate"/>
      </w:r>
      <w:r w:rsidRPr="00742F33">
        <w:rPr>
          <w:rStyle w:val="Hyperlink"/>
          <w:sz w:val="22"/>
          <w:szCs w:val="22"/>
          <w:lang w:val="en-GB"/>
        </w:rPr>
        <w:t>https://www.publico.pt/2024/06/26/azul/noticia/espanha-anuncia-inicio-processo-desmantelamento-central-nuclear-almaraz-2095448</w:t>
      </w:r>
      <w:r>
        <w:fldChar w:fldCharType="end"/>
      </w:r>
    </w:p>
    <w:p w14:paraId="243F101A" w14:textId="77777777" w:rsidR="00FE1AB4" w:rsidRPr="00742F33" w:rsidRDefault="00FE1AB4" w:rsidP="00FE1AB4">
      <w:pPr>
        <w:rPr>
          <w:sz w:val="22"/>
          <w:szCs w:val="22"/>
          <w:lang w:val="en-GB"/>
        </w:rPr>
      </w:pPr>
      <w:r w:rsidRPr="00742F33">
        <w:rPr>
          <w:sz w:val="22"/>
          <w:szCs w:val="22"/>
          <w:lang w:val="en-GB"/>
        </w:rPr>
        <w:t xml:space="preserve">[6] </w:t>
      </w:r>
      <w:r>
        <w:fldChar w:fldCharType="begin"/>
      </w:r>
      <w:r w:rsidRPr="007B5ACE">
        <w:rPr>
          <w:lang w:val="en-GB"/>
        </w:rPr>
        <w:instrText>HYPERLINK "https://exame.com/mundo/os-10-paises-do-mundo-mais-dependentes-de-energia-nuclear/"</w:instrText>
      </w:r>
      <w:r>
        <w:fldChar w:fldCharType="separate"/>
      </w:r>
      <w:r w:rsidRPr="00742F33">
        <w:rPr>
          <w:rStyle w:val="Hyperlink"/>
          <w:sz w:val="22"/>
          <w:szCs w:val="22"/>
          <w:lang w:val="en-GB"/>
        </w:rPr>
        <w:t>https://exame.com/mundo/os-10-paises-do-mundo-mais-dependentes-de-energia-nuclear/</w:t>
      </w:r>
      <w:r>
        <w:fldChar w:fldCharType="end"/>
      </w:r>
    </w:p>
    <w:p w14:paraId="22598D90" w14:textId="77777777" w:rsidR="00FE1AB4" w:rsidRPr="00742F33" w:rsidRDefault="00FE1AB4" w:rsidP="00FE1AB4">
      <w:pPr>
        <w:rPr>
          <w:sz w:val="22"/>
          <w:szCs w:val="22"/>
          <w:lang w:val="en-GB"/>
        </w:rPr>
      </w:pPr>
      <w:r w:rsidRPr="00742F33">
        <w:rPr>
          <w:sz w:val="22"/>
          <w:szCs w:val="22"/>
          <w:lang w:val="en-GB"/>
        </w:rPr>
        <w:t xml:space="preserve">[7] </w:t>
      </w:r>
      <w:r>
        <w:fldChar w:fldCharType="begin"/>
      </w:r>
      <w:r w:rsidRPr="007B5ACE">
        <w:rPr>
          <w:lang w:val="en-GB"/>
        </w:rPr>
        <w:instrText>HYPERLINK "https://www.energyencyclopedia.com/en/nuclear-energy"</w:instrText>
      </w:r>
      <w:r>
        <w:fldChar w:fldCharType="separate"/>
      </w:r>
      <w:r w:rsidRPr="00742F33">
        <w:rPr>
          <w:rStyle w:val="Hyperlink"/>
          <w:sz w:val="22"/>
          <w:szCs w:val="22"/>
          <w:lang w:val="en-GB"/>
        </w:rPr>
        <w:t xml:space="preserve">Nuclear energy - Energy </w:t>
      </w:r>
      <w:proofErr w:type="spellStart"/>
      <w:r w:rsidRPr="00742F33">
        <w:rPr>
          <w:rStyle w:val="Hyperlink"/>
          <w:sz w:val="22"/>
          <w:szCs w:val="22"/>
          <w:lang w:val="en-GB"/>
        </w:rPr>
        <w:t>Encyclopedia</w:t>
      </w:r>
      <w:proofErr w:type="spellEnd"/>
      <w:r>
        <w:fldChar w:fldCharType="end"/>
      </w:r>
    </w:p>
    <w:p w14:paraId="6098982A" w14:textId="77777777" w:rsidR="00FE1AB4" w:rsidRPr="00742F33" w:rsidRDefault="00FE1AB4" w:rsidP="00FE1AB4">
      <w:pPr>
        <w:rPr>
          <w:sz w:val="22"/>
          <w:szCs w:val="22"/>
          <w:lang w:val="en-GB"/>
        </w:rPr>
      </w:pPr>
      <w:r w:rsidRPr="00742F33">
        <w:rPr>
          <w:sz w:val="22"/>
          <w:szCs w:val="22"/>
          <w:lang w:val="en-GB"/>
        </w:rPr>
        <w:t xml:space="preserve">[8] </w:t>
      </w:r>
      <w:r>
        <w:fldChar w:fldCharType="begin"/>
      </w:r>
      <w:r w:rsidRPr="007B5ACE">
        <w:rPr>
          <w:lang w:val="en-GB"/>
        </w:rPr>
        <w:instrText>HYPERLINK "https://www.energyencyclopedia.com/en/nuclear-fusion/thermonuclear-fusion/fusion-in-stars"</w:instrText>
      </w:r>
      <w:r>
        <w:fldChar w:fldCharType="separate"/>
      </w:r>
      <w:r w:rsidRPr="00742F33">
        <w:rPr>
          <w:rStyle w:val="Hyperlink"/>
          <w:sz w:val="22"/>
          <w:szCs w:val="22"/>
          <w:lang w:val="en-GB"/>
        </w:rPr>
        <w:t xml:space="preserve">Fusion in stars - Nuclear fusion - Energy </w:t>
      </w:r>
      <w:proofErr w:type="spellStart"/>
      <w:r w:rsidRPr="00742F33">
        <w:rPr>
          <w:rStyle w:val="Hyperlink"/>
          <w:sz w:val="22"/>
          <w:szCs w:val="22"/>
          <w:lang w:val="en-GB"/>
        </w:rPr>
        <w:t>Encyclopedia</w:t>
      </w:r>
      <w:proofErr w:type="spellEnd"/>
      <w:r>
        <w:fldChar w:fldCharType="end"/>
      </w:r>
    </w:p>
    <w:p w14:paraId="59126EB4" w14:textId="77777777" w:rsidR="00FE1AB4" w:rsidRPr="00742F33" w:rsidRDefault="00FE1AB4" w:rsidP="00FE1AB4">
      <w:pPr>
        <w:rPr>
          <w:sz w:val="22"/>
          <w:szCs w:val="22"/>
          <w:lang w:val="en-GB"/>
        </w:rPr>
      </w:pPr>
      <w:r w:rsidRPr="00742F33">
        <w:rPr>
          <w:sz w:val="22"/>
          <w:szCs w:val="22"/>
          <w:lang w:val="en-GB"/>
        </w:rPr>
        <w:t xml:space="preserve">[9] </w:t>
      </w:r>
      <w:hyperlink r:id="rId10" w:history="1">
        <w:r w:rsidRPr="00742F33">
          <w:rPr>
            <w:rStyle w:val="Hyperlink"/>
            <w:sz w:val="22"/>
            <w:szCs w:val="22"/>
            <w:lang w:val="en-GB"/>
          </w:rPr>
          <w:t>https://www.iter.org/few-lines</w:t>
        </w:r>
      </w:hyperlink>
    </w:p>
    <w:p w14:paraId="332DDB5D" w14:textId="77777777" w:rsidR="00FE1AB4" w:rsidRPr="00A67715" w:rsidRDefault="00FE1AB4" w:rsidP="00FE1AB4">
      <w:pPr>
        <w:rPr>
          <w:sz w:val="22"/>
          <w:szCs w:val="22"/>
          <w:lang w:val="en-GB"/>
        </w:rPr>
      </w:pPr>
    </w:p>
    <w:p w14:paraId="01454ED0" w14:textId="77777777" w:rsidR="00FE1AB4" w:rsidRPr="00366F0D" w:rsidRDefault="00FE1AB4" w:rsidP="00FE1AB4">
      <w:pPr>
        <w:rPr>
          <w:sz w:val="22"/>
          <w:szCs w:val="22"/>
          <w:lang w:val="en-GB"/>
        </w:rPr>
      </w:pPr>
    </w:p>
    <w:p w14:paraId="5AED34BD" w14:textId="77777777" w:rsidR="00FE1AB4" w:rsidRPr="00A67715" w:rsidRDefault="00FE1AB4" w:rsidP="00FE1AB4">
      <w:pPr>
        <w:rPr>
          <w:sz w:val="22"/>
          <w:szCs w:val="22"/>
          <w:lang w:val="en-GB"/>
        </w:rPr>
      </w:pPr>
    </w:p>
    <w:p w14:paraId="662D7BEE" w14:textId="77777777" w:rsidR="004B0107" w:rsidRPr="00FE1AB4" w:rsidRDefault="004B0107">
      <w:pPr>
        <w:rPr>
          <w:lang w:val="en-GB"/>
        </w:rPr>
      </w:pPr>
    </w:p>
    <w:sectPr w:rsidR="004B0107" w:rsidRPr="00FE1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B4"/>
    <w:rsid w:val="00215224"/>
    <w:rsid w:val="002F59E3"/>
    <w:rsid w:val="004B0107"/>
    <w:rsid w:val="007B5ACE"/>
    <w:rsid w:val="008A021D"/>
    <w:rsid w:val="009D4A6E"/>
    <w:rsid w:val="00FE1AB4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C4824"/>
  <w15:chartTrackingRefBased/>
  <w15:docId w15:val="{8479F3EB-B1EB-4F20-BADC-C19AB527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hnschrift" w:eastAsiaTheme="minorHAnsi" w:hAnsi="Bahnschrift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B4"/>
    <w:pPr>
      <w:spacing w:line="278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A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A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A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A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A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A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A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A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A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AB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AB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AB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A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A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A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A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AB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A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AB4"/>
    <w:pPr>
      <w:spacing w:before="160" w:line="259" w:lineRule="auto"/>
      <w:jc w:val="center"/>
    </w:pPr>
    <w:rPr>
      <w:rFonts w:ascii="Bahnschrift" w:hAnsi="Bahnschrift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E1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AB4"/>
    <w:pPr>
      <w:spacing w:line="259" w:lineRule="auto"/>
      <w:ind w:left="720"/>
      <w:contextualSpacing/>
    </w:pPr>
    <w:rPr>
      <w:rFonts w:ascii="Bahnschrift" w:hAnsi="Bahnschrift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E1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Bahnschrift" w:hAnsi="Bahnschrift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A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1AB4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E1AB4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iter.org/few-lines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1422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Mateus Gonçalves</dc:creator>
  <cp:keywords/>
  <dc:description/>
  <cp:lastModifiedBy>Daniel</cp:lastModifiedBy>
  <cp:revision>3</cp:revision>
  <cp:lastPrinted>2025-02-27T20:18:00Z</cp:lastPrinted>
  <dcterms:created xsi:type="dcterms:W3CDTF">2025-02-27T20:04:00Z</dcterms:created>
  <dcterms:modified xsi:type="dcterms:W3CDTF">2025-02-27T20:19:00Z</dcterms:modified>
</cp:coreProperties>
</file>